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59" w:type="dxa"/>
        <w:tblInd w:w="57" w:type="dxa"/>
        <w:tblLayout w:type="fixed"/>
        <w:tblCellMar>
          <w:left w:w="91" w:type="dxa"/>
          <w:right w:w="91" w:type="dxa"/>
        </w:tblCellMar>
        <w:tblLook w:val="0000"/>
      </w:tblPr>
      <w:tblGrid>
        <w:gridCol w:w="885"/>
        <w:gridCol w:w="1701"/>
        <w:gridCol w:w="986"/>
        <w:gridCol w:w="1707"/>
        <w:gridCol w:w="851"/>
        <w:gridCol w:w="850"/>
        <w:gridCol w:w="574"/>
        <w:gridCol w:w="1021"/>
        <w:gridCol w:w="1784"/>
      </w:tblGrid>
      <w:tr w:rsidR="00B00F9A">
        <w:trPr>
          <w:cantSplit/>
        </w:trPr>
        <w:tc>
          <w:tcPr>
            <w:tcW w:w="6980" w:type="dxa"/>
            <w:gridSpan w:val="6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B00F9A" w:rsidRDefault="00B00F9A">
            <w:pPr>
              <w:pStyle w:val="1texte-text"/>
              <w:tabs>
                <w:tab w:val="right" w:pos="9832"/>
              </w:tabs>
              <w:spacing w:line="240" w:lineRule="auto"/>
            </w:pPr>
            <w:r>
              <w:rPr>
                <w:b/>
                <w:u w:val="single"/>
              </w:rPr>
              <w:t>OBJET DE LA REUNION</w:t>
            </w:r>
            <w:r>
              <w:rPr>
                <w:b/>
              </w:rPr>
              <w:t>:</w:t>
            </w:r>
            <w:r>
              <w:t xml:space="preserve"> </w:t>
            </w:r>
          </w:p>
          <w:p w:rsidR="00B00F9A" w:rsidRDefault="0072646A">
            <w:pPr>
              <w:pStyle w:val="1texte-text"/>
              <w:tabs>
                <w:tab w:val="right" w:pos="9832"/>
              </w:tabs>
              <w:spacing w:line="240" w:lineRule="auto"/>
              <w:rPr>
                <w:b/>
              </w:rPr>
            </w:pPr>
            <w:r>
              <w:rPr>
                <w:b/>
              </w:rPr>
              <w:t>10</w:t>
            </w:r>
            <w:r w:rsidR="00B00F9A">
              <w:rPr>
                <w:b/>
                <w:vertAlign w:val="superscript"/>
              </w:rPr>
              <w:t>ième</w:t>
            </w:r>
            <w:r w:rsidR="00B00F9A">
              <w:rPr>
                <w:b/>
              </w:rPr>
              <w:t xml:space="preserve"> réunion du Groupe X-Achats organisée par François RENARD</w:t>
            </w:r>
          </w:p>
          <w:p w:rsidR="00B00F9A" w:rsidRDefault="00B00F9A">
            <w:pPr>
              <w:pStyle w:val="1texte-text"/>
              <w:tabs>
                <w:tab w:val="right" w:pos="9832"/>
              </w:tabs>
              <w:spacing w:line="240" w:lineRule="auto"/>
              <w:rPr>
                <w:b/>
              </w:rPr>
            </w:pPr>
          </w:p>
          <w:p w:rsidR="00B00F9A" w:rsidRDefault="00B00F9A" w:rsidP="0072646A">
            <w:pPr>
              <w:pStyle w:val="1texte-text"/>
              <w:tabs>
                <w:tab w:val="right" w:pos="9832"/>
              </w:tabs>
              <w:spacing w:line="240" w:lineRule="auto"/>
            </w:pPr>
            <w:r>
              <w:rPr>
                <w:b/>
              </w:rPr>
              <w:t xml:space="preserve">THEME DE LA REUNION : </w:t>
            </w:r>
            <w:r w:rsidR="0072646A">
              <w:rPr>
                <w:b/>
              </w:rPr>
              <w:t>« Place du Marché »</w:t>
            </w:r>
          </w:p>
        </w:tc>
        <w:tc>
          <w:tcPr>
            <w:tcW w:w="3379" w:type="dxa"/>
            <w:gridSpan w:val="3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B00F9A" w:rsidRDefault="00B00F9A">
            <w:pPr>
              <w:pStyle w:val="1texte-text"/>
              <w:tabs>
                <w:tab w:val="right" w:pos="9832"/>
              </w:tabs>
              <w:ind w:right="335"/>
              <w:jc w:val="right"/>
            </w:pPr>
            <w:r>
              <w:t xml:space="preserve">Page </w:t>
            </w:r>
            <w:fldSimple w:instr="PAGE \* ARABIC">
              <w:r>
                <w:rPr>
                  <w:noProof/>
                </w:rPr>
                <w:t>1</w:t>
              </w:r>
            </w:fldSimple>
            <w:r>
              <w:t xml:space="preserve"> / 2    </w:t>
            </w:r>
          </w:p>
        </w:tc>
      </w:tr>
      <w:tr w:rsidR="00B00F9A">
        <w:trPr>
          <w:cantSplit/>
        </w:trPr>
        <w:tc>
          <w:tcPr>
            <w:tcW w:w="6980" w:type="dxa"/>
            <w:gridSpan w:val="6"/>
            <w:vMerge/>
            <w:tcBorders>
              <w:top w:val="nil"/>
              <w:left w:val="double" w:sz="4" w:space="0" w:color="auto"/>
              <w:right w:val="single" w:sz="4" w:space="0" w:color="auto"/>
            </w:tcBorders>
          </w:tcPr>
          <w:p w:rsidR="00B00F9A" w:rsidRDefault="00B00F9A">
            <w:pPr>
              <w:pStyle w:val="1texte-text"/>
              <w:tabs>
                <w:tab w:val="left" w:pos="851"/>
              </w:tabs>
            </w:pPr>
          </w:p>
        </w:tc>
        <w:tc>
          <w:tcPr>
            <w:tcW w:w="3379" w:type="dxa"/>
            <w:gridSpan w:val="3"/>
            <w:tcBorders>
              <w:top w:val="single" w:sz="4" w:space="0" w:color="auto"/>
              <w:left w:val="nil"/>
              <w:right w:val="double" w:sz="4" w:space="0" w:color="auto"/>
            </w:tcBorders>
          </w:tcPr>
          <w:p w:rsidR="00B00F9A" w:rsidRDefault="00B00F9A">
            <w:pPr>
              <w:pStyle w:val="1texte-text"/>
              <w:spacing w:line="240" w:lineRule="auto"/>
            </w:pPr>
            <w:r>
              <w:t xml:space="preserve">Lieu : Maison des X rue de Poitiers </w:t>
            </w:r>
          </w:p>
        </w:tc>
      </w:tr>
      <w:tr w:rsidR="00B00F9A">
        <w:trPr>
          <w:cantSplit/>
        </w:trPr>
        <w:tc>
          <w:tcPr>
            <w:tcW w:w="6980" w:type="dxa"/>
            <w:gridSpan w:val="6"/>
            <w:vMerge/>
            <w:tcBorders>
              <w:left w:val="double" w:sz="4" w:space="0" w:color="auto"/>
              <w:right w:val="single" w:sz="4" w:space="0" w:color="auto"/>
            </w:tcBorders>
          </w:tcPr>
          <w:p w:rsidR="00B00F9A" w:rsidRDefault="00B00F9A">
            <w:pPr>
              <w:pStyle w:val="Notedebasdepage"/>
              <w:tabs>
                <w:tab w:val="left" w:pos="-720"/>
                <w:tab w:val="left" w:pos="822"/>
              </w:tabs>
              <w:suppressAutoHyphens/>
              <w:spacing w:before="59" w:after="54"/>
              <w:rPr>
                <w:spacing w:val="-2"/>
              </w:rPr>
            </w:pPr>
          </w:p>
        </w:tc>
        <w:tc>
          <w:tcPr>
            <w:tcW w:w="3379" w:type="dxa"/>
            <w:gridSpan w:val="3"/>
            <w:tcBorders>
              <w:left w:val="nil"/>
              <w:right w:val="double" w:sz="4" w:space="0" w:color="auto"/>
            </w:tcBorders>
          </w:tcPr>
          <w:p w:rsidR="00B00F9A" w:rsidRDefault="0072646A">
            <w:pPr>
              <w:pStyle w:val="1texte-text"/>
              <w:tabs>
                <w:tab w:val="left" w:pos="2013"/>
              </w:tabs>
              <w:spacing w:line="240" w:lineRule="auto"/>
            </w:pPr>
            <w:r>
              <w:t>Date : 19/09</w:t>
            </w:r>
            <w:r w:rsidR="00B00F9A">
              <w:t xml:space="preserve">/2011  </w:t>
            </w:r>
          </w:p>
          <w:p w:rsidR="00B00F9A" w:rsidRDefault="0072646A">
            <w:pPr>
              <w:pStyle w:val="1texte-text"/>
              <w:tabs>
                <w:tab w:val="left" w:pos="2013"/>
              </w:tabs>
              <w:spacing w:line="240" w:lineRule="auto"/>
            </w:pPr>
            <w:r>
              <w:t>Durée : 18h30</w:t>
            </w:r>
            <w:r w:rsidR="00B00F9A">
              <w:t>-20h30 + dîner</w:t>
            </w:r>
          </w:p>
        </w:tc>
      </w:tr>
      <w:tr w:rsidR="00B00F9A">
        <w:trPr>
          <w:cantSplit/>
          <w:trHeight w:val="461"/>
        </w:trPr>
        <w:tc>
          <w:tcPr>
            <w:tcW w:w="6980" w:type="dxa"/>
            <w:gridSpan w:val="6"/>
            <w:tcBorders>
              <w:top w:val="single" w:sz="6" w:space="0" w:color="auto"/>
              <w:left w:val="double" w:sz="4" w:space="0" w:color="auto"/>
            </w:tcBorders>
          </w:tcPr>
          <w:p w:rsidR="00B00F9A" w:rsidRDefault="00B00F9A">
            <w:pPr>
              <w:pStyle w:val="1texte-text"/>
              <w:jc w:val="center"/>
            </w:pPr>
            <w:r>
              <w:t>PARTICIPANTS </w:t>
            </w:r>
            <w:r>
              <w:rPr>
                <w:i/>
                <w:sz w:val="18"/>
              </w:rPr>
              <w:t>:</w:t>
            </w:r>
          </w:p>
        </w:tc>
        <w:tc>
          <w:tcPr>
            <w:tcW w:w="3379" w:type="dxa"/>
            <w:gridSpan w:val="3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:rsidR="00B00F9A" w:rsidRDefault="00CF7E9B">
            <w:pPr>
              <w:pStyle w:val="1texte-text"/>
              <w:jc w:val="left"/>
            </w:pPr>
            <w:r>
              <w:t xml:space="preserve">Rédacteurs: </w:t>
            </w:r>
            <w:r w:rsidR="00B00F9A">
              <w:t>F. Renard</w:t>
            </w:r>
          </w:p>
          <w:p w:rsidR="00B00F9A" w:rsidRDefault="0041423C">
            <w:pPr>
              <w:pStyle w:val="1texte-text"/>
              <w:spacing w:before="0" w:after="0" w:line="240" w:lineRule="auto"/>
              <w:jc w:val="left"/>
            </w:pPr>
            <w:r>
              <w:t>Date de rédaction : 23/09</w:t>
            </w:r>
            <w:r w:rsidR="00B00F9A">
              <w:t>/2011</w:t>
            </w:r>
          </w:p>
        </w:tc>
      </w:tr>
      <w:tr w:rsidR="00B00F9A">
        <w:trPr>
          <w:cantSplit/>
          <w:trHeight w:val="371"/>
        </w:trPr>
        <w:tc>
          <w:tcPr>
            <w:tcW w:w="258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00F9A" w:rsidRDefault="00B00F9A">
            <w:pPr>
              <w:pStyle w:val="1texte-text"/>
              <w:jc w:val="left"/>
            </w:pPr>
            <w:r>
              <w:t xml:space="preserve">Prénom NOM 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00F9A" w:rsidRDefault="00B00F9A">
            <w:pPr>
              <w:pStyle w:val="1texte-text"/>
            </w:pPr>
            <w:r>
              <w:t>SOCIETE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B00F9A" w:rsidRDefault="00B00F9A">
            <w:pPr>
              <w:pStyle w:val="1texte-text"/>
              <w:jc w:val="center"/>
            </w:pPr>
            <w:r>
              <w:t>VISA</w:t>
            </w:r>
          </w:p>
        </w:tc>
        <w:tc>
          <w:tcPr>
            <w:tcW w:w="3379" w:type="dxa"/>
            <w:gridSpan w:val="3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00F9A" w:rsidRDefault="00B00F9A">
            <w:pPr>
              <w:pStyle w:val="1texte-text"/>
              <w:spacing w:before="0"/>
            </w:pPr>
            <w:r>
              <w:t>PJ : voir les présentations faites</w:t>
            </w:r>
          </w:p>
        </w:tc>
      </w:tr>
      <w:tr w:rsidR="00B00F9A">
        <w:trPr>
          <w:cantSplit/>
          <w:trHeight w:hRule="exact" w:val="2622"/>
        </w:trPr>
        <w:tc>
          <w:tcPr>
            <w:tcW w:w="2586" w:type="dxa"/>
            <w:gridSpan w:val="2"/>
            <w:vMerge w:val="restart"/>
            <w:tcBorders>
              <w:left w:val="double" w:sz="4" w:space="0" w:color="auto"/>
              <w:right w:val="single" w:sz="4" w:space="0" w:color="auto"/>
            </w:tcBorders>
          </w:tcPr>
          <w:p w:rsidR="00CF7E9B" w:rsidRPr="00CF7E9B" w:rsidRDefault="00CF7E9B" w:rsidP="00CF7E9B">
            <w:pPr>
              <w:pStyle w:val="1texte-text"/>
              <w:rPr>
                <w:i/>
              </w:rPr>
            </w:pPr>
            <w:r>
              <w:rPr>
                <w:i/>
              </w:rPr>
              <w:t>Frédéric CERBELAUD</w:t>
            </w:r>
          </w:p>
          <w:p w:rsidR="00CF7E9B" w:rsidRPr="00CF7E9B" w:rsidRDefault="00CF7E9B" w:rsidP="00CF7E9B">
            <w:pPr>
              <w:pStyle w:val="1texte-text"/>
              <w:rPr>
                <w:i/>
              </w:rPr>
            </w:pPr>
            <w:r w:rsidRPr="00CF7E9B">
              <w:rPr>
                <w:i/>
              </w:rPr>
              <w:t>Serge DELWASSE</w:t>
            </w:r>
          </w:p>
          <w:p w:rsidR="00CF7E9B" w:rsidRPr="00CF7E9B" w:rsidRDefault="00CF7E9B" w:rsidP="00CF7E9B">
            <w:pPr>
              <w:pStyle w:val="1texte-text"/>
              <w:rPr>
                <w:i/>
              </w:rPr>
            </w:pPr>
            <w:r w:rsidRPr="00CF7E9B">
              <w:rPr>
                <w:i/>
              </w:rPr>
              <w:t>Dominique FAUCONNIER</w:t>
            </w:r>
          </w:p>
          <w:p w:rsidR="00CF7E9B" w:rsidRPr="00CF7E9B" w:rsidRDefault="00CF7E9B" w:rsidP="00CF7E9B">
            <w:pPr>
              <w:pStyle w:val="1texte-text"/>
              <w:rPr>
                <w:i/>
              </w:rPr>
            </w:pPr>
            <w:r w:rsidRPr="00CF7E9B">
              <w:rPr>
                <w:i/>
              </w:rPr>
              <w:t>Clément HOMOLLE</w:t>
            </w:r>
          </w:p>
          <w:p w:rsidR="00CF7E9B" w:rsidRPr="00CF7E9B" w:rsidRDefault="00CF7E9B" w:rsidP="00CF7E9B">
            <w:pPr>
              <w:pStyle w:val="1texte-text"/>
              <w:rPr>
                <w:i/>
              </w:rPr>
            </w:pPr>
            <w:r w:rsidRPr="00CF7E9B">
              <w:rPr>
                <w:i/>
              </w:rPr>
              <w:t>Jean-Yves JOUAS</w:t>
            </w:r>
          </w:p>
          <w:p w:rsidR="00CF7E9B" w:rsidRPr="00CF7E9B" w:rsidRDefault="00CF7E9B" w:rsidP="00CF7E9B">
            <w:pPr>
              <w:pStyle w:val="1texte-text"/>
              <w:rPr>
                <w:i/>
              </w:rPr>
            </w:pPr>
            <w:r w:rsidRPr="00CF7E9B">
              <w:rPr>
                <w:i/>
              </w:rPr>
              <w:t>Benoît MAINGUY</w:t>
            </w:r>
          </w:p>
          <w:p w:rsidR="00CF7E9B" w:rsidRPr="00CF7E9B" w:rsidRDefault="00CF7E9B" w:rsidP="00CF7E9B">
            <w:pPr>
              <w:pStyle w:val="1texte-text"/>
              <w:rPr>
                <w:i/>
              </w:rPr>
            </w:pPr>
            <w:r w:rsidRPr="00CF7E9B">
              <w:rPr>
                <w:i/>
              </w:rPr>
              <w:t>Jean-Michel NOWAK</w:t>
            </w:r>
          </w:p>
          <w:p w:rsidR="00CF7E9B" w:rsidRPr="00CF7E9B" w:rsidRDefault="00CF7E9B" w:rsidP="00CF7E9B">
            <w:pPr>
              <w:pStyle w:val="1texte-text"/>
              <w:rPr>
                <w:i/>
              </w:rPr>
            </w:pPr>
            <w:r w:rsidRPr="00CF7E9B">
              <w:rPr>
                <w:i/>
              </w:rPr>
              <w:t>François RENARD</w:t>
            </w:r>
          </w:p>
          <w:p w:rsidR="00CF7E9B" w:rsidRPr="00CF7E9B" w:rsidRDefault="00CF7E9B" w:rsidP="00CF7E9B">
            <w:pPr>
              <w:pStyle w:val="1texte-text"/>
              <w:rPr>
                <w:i/>
              </w:rPr>
            </w:pPr>
            <w:r w:rsidRPr="00CF7E9B">
              <w:rPr>
                <w:i/>
              </w:rPr>
              <w:t>Philippe ROCHE</w:t>
            </w:r>
          </w:p>
          <w:p w:rsidR="00CF7E9B" w:rsidRPr="00CF7E9B" w:rsidRDefault="00CF7E9B" w:rsidP="00CF7E9B">
            <w:pPr>
              <w:pStyle w:val="1texte-text"/>
              <w:rPr>
                <w:i/>
              </w:rPr>
            </w:pPr>
            <w:r w:rsidRPr="00CF7E9B">
              <w:rPr>
                <w:i/>
              </w:rPr>
              <w:t>Hervé SUQUET</w:t>
            </w:r>
          </w:p>
          <w:p w:rsidR="00CF7E9B" w:rsidRPr="0072646A" w:rsidRDefault="00CF7E9B" w:rsidP="00CF7E9B">
            <w:pPr>
              <w:pStyle w:val="1texte-text"/>
              <w:rPr>
                <w:i/>
              </w:rPr>
            </w:pPr>
            <w:r w:rsidRPr="00CF7E9B">
              <w:rPr>
                <w:i/>
              </w:rPr>
              <w:t>René-Philippe TANCHOU</w:t>
            </w:r>
          </w:p>
          <w:p w:rsidR="00B00F9A" w:rsidRPr="0072646A" w:rsidRDefault="00B00F9A" w:rsidP="00CF7E9B">
            <w:pPr>
              <w:pStyle w:val="1texte-text"/>
              <w:rPr>
                <w:i/>
              </w:rPr>
            </w:pPr>
          </w:p>
        </w:tc>
        <w:tc>
          <w:tcPr>
            <w:tcW w:w="3544" w:type="dxa"/>
            <w:gridSpan w:val="3"/>
            <w:vMerge w:val="restart"/>
            <w:tcBorders>
              <w:left w:val="nil"/>
            </w:tcBorders>
          </w:tcPr>
          <w:p w:rsidR="00CF7E9B" w:rsidRPr="00CF7E9B" w:rsidRDefault="00CF7E9B" w:rsidP="00CF7E9B">
            <w:pPr>
              <w:pStyle w:val="1texte-text"/>
              <w:rPr>
                <w:i/>
                <w:spacing w:val="-2"/>
              </w:rPr>
            </w:pPr>
            <w:r>
              <w:rPr>
                <w:i/>
                <w:spacing w:val="-2"/>
              </w:rPr>
              <w:t>Sciurus</w:t>
            </w:r>
          </w:p>
          <w:p w:rsidR="00CF7E9B" w:rsidRPr="00CF7E9B" w:rsidRDefault="00CF7E9B" w:rsidP="00CF7E9B">
            <w:pPr>
              <w:pStyle w:val="1texte-text"/>
              <w:rPr>
                <w:i/>
                <w:spacing w:val="-2"/>
              </w:rPr>
            </w:pPr>
            <w:r w:rsidRPr="00CF7E9B">
              <w:rPr>
                <w:i/>
                <w:spacing w:val="-2"/>
              </w:rPr>
              <w:t>INBS Conseil</w:t>
            </w:r>
          </w:p>
          <w:p w:rsidR="00CF7E9B" w:rsidRPr="00CF7E9B" w:rsidRDefault="00CF7E9B" w:rsidP="00CF7E9B">
            <w:pPr>
              <w:pStyle w:val="1texte-text"/>
              <w:rPr>
                <w:i/>
                <w:spacing w:val="-2"/>
              </w:rPr>
            </w:pPr>
            <w:r w:rsidRPr="00CF7E9B">
              <w:rPr>
                <w:i/>
                <w:spacing w:val="-2"/>
              </w:rPr>
              <w:t>Atelier des</w:t>
            </w:r>
            <w:r>
              <w:rPr>
                <w:i/>
                <w:spacing w:val="-2"/>
              </w:rPr>
              <w:t xml:space="preserve"> Métiers</w:t>
            </w:r>
          </w:p>
          <w:p w:rsidR="00CF7E9B" w:rsidRPr="00CF7E9B" w:rsidRDefault="00CF7E9B" w:rsidP="00CF7E9B">
            <w:pPr>
              <w:pStyle w:val="1texte-text"/>
              <w:rPr>
                <w:i/>
                <w:spacing w:val="-2"/>
              </w:rPr>
            </w:pPr>
            <w:r w:rsidRPr="00CF7E9B">
              <w:rPr>
                <w:i/>
                <w:spacing w:val="-2"/>
              </w:rPr>
              <w:t>SyriusPartners</w:t>
            </w:r>
          </w:p>
          <w:p w:rsidR="00CF7E9B" w:rsidRPr="00CF7E9B" w:rsidRDefault="00CF7E9B" w:rsidP="00CF7E9B">
            <w:pPr>
              <w:pStyle w:val="1texte-text"/>
              <w:rPr>
                <w:i/>
                <w:spacing w:val="-2"/>
              </w:rPr>
            </w:pPr>
            <w:r w:rsidRPr="00CF7E9B">
              <w:rPr>
                <w:i/>
                <w:spacing w:val="-2"/>
              </w:rPr>
              <w:t>Consolis</w:t>
            </w:r>
          </w:p>
          <w:p w:rsidR="00CF7E9B" w:rsidRPr="00CF7E9B" w:rsidRDefault="00CF7E9B" w:rsidP="00CF7E9B">
            <w:pPr>
              <w:pStyle w:val="1texte-text"/>
              <w:rPr>
                <w:i/>
                <w:spacing w:val="-2"/>
              </w:rPr>
            </w:pPr>
            <w:r w:rsidRPr="00CF7E9B">
              <w:rPr>
                <w:i/>
                <w:spacing w:val="-2"/>
              </w:rPr>
              <w:t xml:space="preserve">Veolia Environnement </w:t>
            </w:r>
          </w:p>
          <w:p w:rsidR="00CF7E9B" w:rsidRPr="00CF7E9B" w:rsidRDefault="00CF7E9B" w:rsidP="00CF7E9B">
            <w:pPr>
              <w:pStyle w:val="1texte-text"/>
              <w:rPr>
                <w:i/>
                <w:spacing w:val="-2"/>
              </w:rPr>
            </w:pPr>
            <w:r w:rsidRPr="00CF7E9B">
              <w:rPr>
                <w:i/>
                <w:spacing w:val="-2"/>
              </w:rPr>
              <w:t>SE Conseil</w:t>
            </w:r>
          </w:p>
          <w:p w:rsidR="00CF7E9B" w:rsidRPr="00CF7E9B" w:rsidRDefault="00CF7E9B" w:rsidP="00CF7E9B">
            <w:pPr>
              <w:pStyle w:val="1texte-text"/>
              <w:rPr>
                <w:i/>
                <w:spacing w:val="-2"/>
                <w:lang w:val="en-US"/>
              </w:rPr>
            </w:pPr>
            <w:r w:rsidRPr="00CF7E9B">
              <w:rPr>
                <w:i/>
                <w:spacing w:val="-2"/>
                <w:lang w:val="en-US"/>
              </w:rPr>
              <w:t>SourcingConsult</w:t>
            </w:r>
          </w:p>
          <w:p w:rsidR="00CF7E9B" w:rsidRPr="00CF7E9B" w:rsidRDefault="00CF7E9B" w:rsidP="00CF7E9B">
            <w:pPr>
              <w:pStyle w:val="1texte-text"/>
              <w:rPr>
                <w:i/>
                <w:spacing w:val="-2"/>
                <w:lang w:val="en-US"/>
              </w:rPr>
            </w:pPr>
            <w:r w:rsidRPr="00CF7E9B">
              <w:rPr>
                <w:i/>
                <w:spacing w:val="-2"/>
                <w:lang w:val="en-US"/>
              </w:rPr>
              <w:t>Team2i</w:t>
            </w:r>
          </w:p>
          <w:p w:rsidR="00CF7E9B" w:rsidRPr="00CF7E9B" w:rsidRDefault="00CF7E9B" w:rsidP="00CF7E9B">
            <w:pPr>
              <w:pStyle w:val="1texte-text"/>
              <w:rPr>
                <w:i/>
                <w:spacing w:val="-2"/>
                <w:lang w:val="en-US"/>
              </w:rPr>
            </w:pPr>
            <w:r w:rsidRPr="00CF7E9B">
              <w:rPr>
                <w:i/>
                <w:spacing w:val="-2"/>
                <w:lang w:val="en-US"/>
              </w:rPr>
              <w:t>Nokia Siemens Network</w:t>
            </w:r>
          </w:p>
          <w:p w:rsidR="00B00F9A" w:rsidRPr="00110464" w:rsidRDefault="00CF7E9B" w:rsidP="00CF7E9B">
            <w:pPr>
              <w:pStyle w:val="1texte-text"/>
              <w:rPr>
                <w:i/>
                <w:spacing w:val="-2"/>
                <w:lang w:val="en-US"/>
              </w:rPr>
            </w:pPr>
            <w:r w:rsidRPr="00CF7E9B">
              <w:rPr>
                <w:i/>
                <w:spacing w:val="-2"/>
                <w:lang w:val="en-US"/>
              </w:rPr>
              <w:t>Danone</w:t>
            </w:r>
          </w:p>
        </w:tc>
        <w:tc>
          <w:tcPr>
            <w:tcW w:w="850" w:type="dxa"/>
            <w:vMerge w:val="restart"/>
            <w:tcBorders>
              <w:left w:val="single" w:sz="6" w:space="0" w:color="auto"/>
            </w:tcBorders>
          </w:tcPr>
          <w:p w:rsidR="00B00F9A" w:rsidRPr="00110464" w:rsidRDefault="00B00F9A">
            <w:pPr>
              <w:pStyle w:val="1texte-text"/>
              <w:rPr>
                <w:spacing w:val="-2"/>
                <w:sz w:val="12"/>
                <w:lang w:val="en-US"/>
              </w:rPr>
            </w:pPr>
          </w:p>
          <w:p w:rsidR="00B00F9A" w:rsidRPr="00110464" w:rsidRDefault="00B00F9A">
            <w:pPr>
              <w:pStyle w:val="1texte-text"/>
              <w:rPr>
                <w:spacing w:val="-2"/>
                <w:lang w:val="en-US"/>
              </w:rPr>
            </w:pPr>
          </w:p>
          <w:p w:rsidR="00B00F9A" w:rsidRPr="00110464" w:rsidRDefault="00B00F9A">
            <w:pPr>
              <w:pStyle w:val="1texte-text"/>
              <w:rPr>
                <w:spacing w:val="-2"/>
                <w:lang w:val="en-US"/>
              </w:rPr>
            </w:pPr>
          </w:p>
          <w:p w:rsidR="00B00F9A" w:rsidRPr="00110464" w:rsidRDefault="00B00F9A">
            <w:pPr>
              <w:pStyle w:val="1texte-text"/>
              <w:rPr>
                <w:spacing w:val="-2"/>
                <w:lang w:val="en-US"/>
              </w:rPr>
            </w:pPr>
          </w:p>
          <w:p w:rsidR="00B00F9A" w:rsidRPr="00110464" w:rsidRDefault="00B00F9A">
            <w:pPr>
              <w:pStyle w:val="1texte-text"/>
              <w:rPr>
                <w:spacing w:val="-2"/>
                <w:lang w:val="en-US"/>
              </w:rPr>
            </w:pPr>
          </w:p>
          <w:p w:rsidR="00B00F9A" w:rsidRPr="00110464" w:rsidRDefault="00B00F9A">
            <w:pPr>
              <w:pStyle w:val="1texte-text"/>
              <w:rPr>
                <w:spacing w:val="-2"/>
                <w:lang w:val="en-US"/>
              </w:rPr>
            </w:pPr>
          </w:p>
          <w:p w:rsidR="00B00F9A" w:rsidRPr="00110464" w:rsidRDefault="00B00F9A">
            <w:pPr>
              <w:pStyle w:val="1texte-text"/>
              <w:rPr>
                <w:spacing w:val="-2"/>
                <w:lang w:val="en-US"/>
              </w:rPr>
            </w:pPr>
          </w:p>
          <w:p w:rsidR="00B00F9A" w:rsidRPr="00110464" w:rsidRDefault="00B00F9A">
            <w:pPr>
              <w:pStyle w:val="1texte-text"/>
              <w:rPr>
                <w:spacing w:val="-2"/>
                <w:lang w:val="en-US"/>
              </w:rPr>
            </w:pPr>
          </w:p>
          <w:p w:rsidR="00B00F9A" w:rsidRPr="00110464" w:rsidRDefault="00B00F9A">
            <w:pPr>
              <w:pStyle w:val="1texte-text"/>
              <w:rPr>
                <w:spacing w:val="-2"/>
                <w:lang w:val="en-US"/>
              </w:rPr>
            </w:pPr>
          </w:p>
          <w:p w:rsidR="00B00F9A" w:rsidRPr="00110464" w:rsidRDefault="00B00F9A">
            <w:pPr>
              <w:pStyle w:val="1texte-text"/>
              <w:rPr>
                <w:spacing w:val="-2"/>
                <w:lang w:val="en-US"/>
              </w:rPr>
            </w:pPr>
          </w:p>
          <w:p w:rsidR="00B00F9A" w:rsidRPr="00110464" w:rsidRDefault="00B00F9A">
            <w:pPr>
              <w:pStyle w:val="1texte-text"/>
              <w:rPr>
                <w:spacing w:val="-2"/>
                <w:lang w:val="en-US"/>
              </w:rPr>
            </w:pPr>
          </w:p>
          <w:p w:rsidR="00B00F9A" w:rsidRPr="00110464" w:rsidRDefault="00B00F9A">
            <w:pPr>
              <w:pStyle w:val="1texte-text"/>
              <w:rPr>
                <w:spacing w:val="-2"/>
                <w:lang w:val="en-US"/>
              </w:rPr>
            </w:pPr>
          </w:p>
          <w:p w:rsidR="00B00F9A" w:rsidRPr="00110464" w:rsidRDefault="00B00F9A">
            <w:pPr>
              <w:pStyle w:val="1texte-text"/>
              <w:rPr>
                <w:spacing w:val="-2"/>
                <w:lang w:val="en-US"/>
              </w:rPr>
            </w:pPr>
          </w:p>
        </w:tc>
        <w:tc>
          <w:tcPr>
            <w:tcW w:w="3379" w:type="dxa"/>
            <w:gridSpan w:val="3"/>
            <w:tcBorders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B00F9A" w:rsidRDefault="00B00F9A" w:rsidP="0072646A">
            <w:pPr>
              <w:pStyle w:val="1texte-text"/>
              <w:spacing w:before="20"/>
              <w:jc w:val="left"/>
            </w:pPr>
            <w:r>
              <w:rPr>
                <w:b/>
              </w:rPr>
              <w:t xml:space="preserve">DIFFUSION: </w:t>
            </w:r>
            <w:r>
              <w:rPr>
                <w:bCs/>
              </w:rPr>
              <w:t>tous les membres du groupe X-Achats +</w:t>
            </w:r>
            <w:r w:rsidR="0072646A">
              <w:rPr>
                <w:bCs/>
              </w:rPr>
              <w:t xml:space="preserve"> D Fauconnier</w:t>
            </w:r>
          </w:p>
        </w:tc>
      </w:tr>
      <w:tr w:rsidR="00B00F9A">
        <w:trPr>
          <w:cantSplit/>
          <w:trHeight w:hRule="exact" w:val="6109"/>
        </w:trPr>
        <w:tc>
          <w:tcPr>
            <w:tcW w:w="2586" w:type="dxa"/>
            <w:gridSpan w:val="2"/>
            <w:vMerge/>
            <w:tcBorders>
              <w:left w:val="double" w:sz="4" w:space="0" w:color="auto"/>
              <w:bottom w:val="double" w:sz="2" w:space="0" w:color="auto"/>
              <w:right w:val="single" w:sz="4" w:space="0" w:color="auto"/>
            </w:tcBorders>
          </w:tcPr>
          <w:p w:rsidR="00B00F9A" w:rsidRDefault="00B00F9A">
            <w:pPr>
              <w:pStyle w:val="1texte-text"/>
            </w:pPr>
          </w:p>
        </w:tc>
        <w:tc>
          <w:tcPr>
            <w:tcW w:w="3544" w:type="dxa"/>
            <w:gridSpan w:val="3"/>
            <w:vMerge/>
            <w:tcBorders>
              <w:left w:val="nil"/>
              <w:bottom w:val="double" w:sz="2" w:space="0" w:color="auto"/>
            </w:tcBorders>
          </w:tcPr>
          <w:p w:rsidR="00B00F9A" w:rsidRDefault="00B00F9A">
            <w:pPr>
              <w:pStyle w:val="1texte-text"/>
              <w:rPr>
                <w:spacing w:val="-2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double" w:sz="2" w:space="0" w:color="auto"/>
            </w:tcBorders>
          </w:tcPr>
          <w:p w:rsidR="00B00F9A" w:rsidRDefault="00B00F9A">
            <w:pPr>
              <w:pStyle w:val="1texte-text"/>
              <w:rPr>
                <w:spacing w:val="-2"/>
              </w:rPr>
            </w:pPr>
          </w:p>
        </w:tc>
        <w:tc>
          <w:tcPr>
            <w:tcW w:w="3379" w:type="dxa"/>
            <w:gridSpan w:val="3"/>
            <w:tcBorders>
              <w:top w:val="single" w:sz="4" w:space="0" w:color="auto"/>
              <w:left w:val="single" w:sz="6" w:space="0" w:color="auto"/>
              <w:bottom w:val="double" w:sz="2" w:space="0" w:color="auto"/>
              <w:right w:val="double" w:sz="4" w:space="0" w:color="auto"/>
            </w:tcBorders>
          </w:tcPr>
          <w:p w:rsidR="00B00F9A" w:rsidRDefault="00B00F9A">
            <w:pPr>
              <w:pStyle w:val="1texte-text"/>
              <w:spacing w:before="20" w:after="20" w:line="240" w:lineRule="auto"/>
              <w:jc w:val="left"/>
              <w:rPr>
                <w:bCs/>
              </w:rPr>
            </w:pPr>
            <w:r>
              <w:rPr>
                <w:b/>
              </w:rPr>
              <w:t>Ref doc de suivi des actions :</w:t>
            </w:r>
            <w:r>
              <w:rPr>
                <w:bCs/>
              </w:rPr>
              <w:t xml:space="preserve"> </w:t>
            </w:r>
          </w:p>
          <w:p w:rsidR="00B00F9A" w:rsidRDefault="00B00F9A">
            <w:pPr>
              <w:pStyle w:val="1texte-text"/>
              <w:spacing w:before="20" w:after="20" w:line="240" w:lineRule="auto"/>
              <w:jc w:val="left"/>
              <w:rPr>
                <w:bCs/>
              </w:rPr>
            </w:pPr>
            <w:r>
              <w:rPr>
                <w:bCs/>
              </w:rPr>
              <w:t>N/A</w:t>
            </w:r>
          </w:p>
          <w:p w:rsidR="00B00F9A" w:rsidRDefault="00B00F9A">
            <w:pPr>
              <w:pStyle w:val="1texte-text"/>
              <w:spacing w:before="20" w:after="20" w:line="240" w:lineRule="auto"/>
              <w:jc w:val="left"/>
              <w:rPr>
                <w:bCs/>
              </w:rPr>
            </w:pPr>
          </w:p>
          <w:p w:rsidR="00B00F9A" w:rsidRDefault="00B00F9A">
            <w:pPr>
              <w:pStyle w:val="1texte-text"/>
              <w:spacing w:before="20" w:after="20" w:line="240" w:lineRule="auto"/>
              <w:jc w:val="left"/>
              <w:rPr>
                <w:bCs/>
              </w:rPr>
            </w:pPr>
          </w:p>
          <w:p w:rsidR="00B00F9A" w:rsidRDefault="00B00F9A">
            <w:pPr>
              <w:pStyle w:val="1texte-text"/>
              <w:spacing w:before="20" w:after="20" w:line="240" w:lineRule="auto"/>
              <w:jc w:val="left"/>
              <w:rPr>
                <w:b/>
              </w:rPr>
            </w:pPr>
            <w:r>
              <w:rPr>
                <w:bCs/>
              </w:rPr>
              <w:t xml:space="preserve">     </w:t>
            </w:r>
          </w:p>
        </w:tc>
      </w:tr>
      <w:tr w:rsidR="00B00F9A">
        <w:tblPrEx>
          <w:tblCellMar>
            <w:left w:w="45" w:type="dxa"/>
            <w:right w:w="45" w:type="dxa"/>
          </w:tblCellMar>
        </w:tblPrEx>
        <w:trPr>
          <w:cantSplit/>
        </w:trPr>
        <w:tc>
          <w:tcPr>
            <w:tcW w:w="10359" w:type="dxa"/>
            <w:gridSpan w:val="9"/>
            <w:tcBorders>
              <w:top w:val="double" w:sz="6" w:space="0" w:color="auto"/>
              <w:left w:val="double" w:sz="4" w:space="0" w:color="auto"/>
              <w:right w:val="double" w:sz="4" w:space="0" w:color="auto"/>
            </w:tcBorders>
          </w:tcPr>
          <w:p w:rsidR="00B00F9A" w:rsidRDefault="00B00F9A">
            <w:pPr>
              <w:suppressAutoHyphens/>
              <w:spacing w:before="59" w:after="54"/>
              <w:jc w:val="center"/>
              <w:rPr>
                <w:b/>
                <w:spacing w:val="-2"/>
                <w:sz w:val="20"/>
              </w:rPr>
            </w:pPr>
            <w:r>
              <w:rPr>
                <w:b/>
                <w:spacing w:val="-2"/>
                <w:sz w:val="20"/>
              </w:rPr>
              <w:t>PROCHAINES REUNIONS</w:t>
            </w:r>
          </w:p>
        </w:tc>
      </w:tr>
      <w:tr w:rsidR="00B00F9A">
        <w:tblPrEx>
          <w:tblCellMar>
            <w:left w:w="45" w:type="dxa"/>
            <w:right w:w="45" w:type="dxa"/>
          </w:tblCellMar>
        </w:tblPrEx>
        <w:trPr>
          <w:cantSplit/>
          <w:trHeight w:val="299"/>
        </w:trPr>
        <w:tc>
          <w:tcPr>
            <w:tcW w:w="885" w:type="dxa"/>
            <w:tcBorders>
              <w:left w:val="double" w:sz="4" w:space="0" w:color="auto"/>
              <w:bottom w:val="double" w:sz="4" w:space="0" w:color="auto"/>
            </w:tcBorders>
          </w:tcPr>
          <w:p w:rsidR="00B00F9A" w:rsidRDefault="00B00F9A">
            <w:pPr>
              <w:tabs>
                <w:tab w:val="left" w:pos="-720"/>
              </w:tabs>
              <w:suppressAutoHyphens/>
              <w:spacing w:before="59" w:after="54"/>
              <w:rPr>
                <w:b/>
                <w:spacing w:val="-2"/>
                <w:sz w:val="20"/>
              </w:rPr>
            </w:pPr>
            <w:r>
              <w:rPr>
                <w:b/>
                <w:spacing w:val="-2"/>
                <w:sz w:val="20"/>
              </w:rPr>
              <w:t>DATES :</w:t>
            </w:r>
          </w:p>
        </w:tc>
        <w:tc>
          <w:tcPr>
            <w:tcW w:w="1701" w:type="dxa"/>
            <w:tcBorders>
              <w:left w:val="nil"/>
              <w:bottom w:val="double" w:sz="4" w:space="0" w:color="auto"/>
            </w:tcBorders>
          </w:tcPr>
          <w:p w:rsidR="00B00F9A" w:rsidRDefault="00CF7E9B">
            <w:pPr>
              <w:suppressAutoHyphens/>
              <w:spacing w:before="59" w:after="54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05/12</w:t>
            </w:r>
            <w:r w:rsidR="00B00F9A">
              <w:rPr>
                <w:spacing w:val="-2"/>
                <w:sz w:val="20"/>
              </w:rPr>
              <w:t>/2011</w:t>
            </w:r>
          </w:p>
        </w:tc>
        <w:tc>
          <w:tcPr>
            <w:tcW w:w="986" w:type="dxa"/>
            <w:tcBorders>
              <w:bottom w:val="double" w:sz="4" w:space="0" w:color="auto"/>
            </w:tcBorders>
          </w:tcPr>
          <w:p w:rsidR="00B00F9A" w:rsidRDefault="00B00F9A">
            <w:pPr>
              <w:suppressAutoHyphens/>
              <w:spacing w:before="59" w:after="54"/>
              <w:rPr>
                <w:b/>
                <w:spacing w:val="-2"/>
                <w:sz w:val="20"/>
              </w:rPr>
            </w:pPr>
            <w:r>
              <w:rPr>
                <w:b/>
                <w:spacing w:val="-2"/>
                <w:sz w:val="20"/>
              </w:rPr>
              <w:t>HEURE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:</w:t>
            </w:r>
          </w:p>
        </w:tc>
        <w:tc>
          <w:tcPr>
            <w:tcW w:w="1707" w:type="dxa"/>
            <w:tcBorders>
              <w:bottom w:val="double" w:sz="4" w:space="0" w:color="auto"/>
            </w:tcBorders>
          </w:tcPr>
          <w:p w:rsidR="00B00F9A" w:rsidRDefault="00CF7E9B">
            <w:pPr>
              <w:suppressAutoHyphens/>
              <w:spacing w:before="59" w:after="54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18h00</w:t>
            </w:r>
            <w:r w:rsidR="00B00F9A">
              <w:rPr>
                <w:spacing w:val="-2"/>
                <w:sz w:val="20"/>
              </w:rPr>
              <w:t xml:space="preserve"> - 20h30</w:t>
            </w:r>
          </w:p>
        </w:tc>
        <w:tc>
          <w:tcPr>
            <w:tcW w:w="851" w:type="dxa"/>
            <w:tcBorders>
              <w:bottom w:val="double" w:sz="4" w:space="0" w:color="auto"/>
            </w:tcBorders>
          </w:tcPr>
          <w:p w:rsidR="00B00F9A" w:rsidRDefault="00B00F9A">
            <w:pPr>
              <w:suppressAutoHyphens/>
              <w:spacing w:before="59" w:after="54"/>
              <w:rPr>
                <w:b/>
                <w:spacing w:val="-2"/>
                <w:sz w:val="20"/>
              </w:rPr>
            </w:pPr>
            <w:r>
              <w:rPr>
                <w:b/>
                <w:spacing w:val="-2"/>
                <w:sz w:val="20"/>
              </w:rPr>
              <w:t>LIEUX :</w:t>
            </w:r>
          </w:p>
        </w:tc>
        <w:tc>
          <w:tcPr>
            <w:tcW w:w="1424" w:type="dxa"/>
            <w:gridSpan w:val="2"/>
            <w:tcBorders>
              <w:bottom w:val="double" w:sz="4" w:space="0" w:color="auto"/>
            </w:tcBorders>
          </w:tcPr>
          <w:p w:rsidR="00B00F9A" w:rsidRDefault="00B00F9A">
            <w:pPr>
              <w:suppressAutoHyphens/>
              <w:spacing w:before="59" w:after="54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Maison des X</w:t>
            </w:r>
          </w:p>
        </w:tc>
        <w:tc>
          <w:tcPr>
            <w:tcW w:w="1021" w:type="dxa"/>
            <w:tcBorders>
              <w:bottom w:val="double" w:sz="4" w:space="0" w:color="auto"/>
            </w:tcBorders>
          </w:tcPr>
          <w:p w:rsidR="00B00F9A" w:rsidRDefault="00B00F9A">
            <w:pPr>
              <w:suppressAutoHyphens/>
              <w:spacing w:before="59" w:after="54"/>
              <w:rPr>
                <w:b/>
                <w:spacing w:val="-2"/>
                <w:sz w:val="20"/>
              </w:rPr>
            </w:pPr>
            <w:r>
              <w:rPr>
                <w:b/>
                <w:spacing w:val="-2"/>
                <w:sz w:val="20"/>
              </w:rPr>
              <w:t>SALLE :</w:t>
            </w:r>
          </w:p>
        </w:tc>
        <w:tc>
          <w:tcPr>
            <w:tcW w:w="1784" w:type="dxa"/>
            <w:tcBorders>
              <w:bottom w:val="double" w:sz="4" w:space="0" w:color="auto"/>
              <w:right w:val="double" w:sz="4" w:space="0" w:color="auto"/>
            </w:tcBorders>
          </w:tcPr>
          <w:p w:rsidR="00B00F9A" w:rsidRDefault="00B00F9A">
            <w:pPr>
              <w:suppressAutoHyphens/>
              <w:spacing w:before="59" w:after="54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TBD</w:t>
            </w:r>
          </w:p>
        </w:tc>
      </w:tr>
    </w:tbl>
    <w:p w:rsidR="00110464" w:rsidRDefault="00110464"/>
    <w:p w:rsidR="00110464" w:rsidRDefault="00110464">
      <w:pPr>
        <w:spacing w:after="0"/>
      </w:pPr>
      <w:r>
        <w:br w:type="page"/>
      </w:r>
    </w:p>
    <w:p w:rsidR="00851BAC" w:rsidRDefault="00851BAC"/>
    <w:tbl>
      <w:tblPr>
        <w:tblW w:w="10353" w:type="dxa"/>
        <w:tblInd w:w="91" w:type="dxa"/>
        <w:tblLayout w:type="fixed"/>
        <w:tblCellMar>
          <w:left w:w="119" w:type="dxa"/>
          <w:right w:w="119" w:type="dxa"/>
        </w:tblCellMar>
        <w:tblLook w:val="0220"/>
      </w:tblPr>
      <w:tblGrid>
        <w:gridCol w:w="567"/>
        <w:gridCol w:w="6124"/>
        <w:gridCol w:w="1134"/>
        <w:gridCol w:w="1701"/>
        <w:gridCol w:w="827"/>
      </w:tblGrid>
      <w:tr w:rsidR="00B00F9A" w:rsidTr="00110464">
        <w:trPr>
          <w:trHeight w:val="268"/>
          <w:tblHeader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B00F9A" w:rsidRDefault="00B00F9A">
            <w:pPr>
              <w:tabs>
                <w:tab w:val="left" w:pos="-720"/>
              </w:tabs>
              <w:suppressAutoHyphens/>
              <w:spacing w:before="60" w:after="40"/>
              <w:jc w:val="center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N°</w:t>
            </w:r>
          </w:p>
        </w:tc>
        <w:tc>
          <w:tcPr>
            <w:tcW w:w="6124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</w:tcBorders>
          </w:tcPr>
          <w:p w:rsidR="00B00F9A" w:rsidRDefault="00B00F9A">
            <w:pPr>
              <w:pStyle w:val="Xentete"/>
              <w:tabs>
                <w:tab w:val="left" w:pos="-720"/>
              </w:tabs>
              <w:suppressAutoHyphens/>
              <w:spacing w:before="60" w:after="40"/>
              <w:rPr>
                <w:spacing w:val="-2"/>
                <w:sz w:val="18"/>
              </w:rPr>
            </w:pPr>
            <w:r>
              <w:rPr>
                <w:spacing w:val="-2"/>
              </w:rPr>
              <w:t>POINTS ABORDES ET/OU ACTIONS DECIDEES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00F9A" w:rsidRDefault="00B00F9A">
            <w:pPr>
              <w:tabs>
                <w:tab w:val="left" w:pos="-720"/>
              </w:tabs>
              <w:suppressAutoHyphens/>
              <w:spacing w:before="60" w:after="40"/>
              <w:jc w:val="center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 xml:space="preserve">N° </w:t>
            </w:r>
            <w:r>
              <w:rPr>
                <w:spacing w:val="-2"/>
                <w:sz w:val="16"/>
              </w:rPr>
              <w:t>action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B00F9A" w:rsidRDefault="00606E84">
            <w:pPr>
              <w:pStyle w:val="Xentete"/>
              <w:suppressAutoHyphens/>
              <w:spacing w:before="0"/>
              <w:rPr>
                <w:i/>
                <w:spacing w:val="-2"/>
                <w:sz w:val="18"/>
                <w:lang w:val="en-GB"/>
              </w:rPr>
            </w:pPr>
            <w:r>
              <w:rPr>
                <w:spacing w:val="-2"/>
                <w:lang w:val="en-GB"/>
              </w:rPr>
              <w:t>Resp/ Docs</w:t>
            </w:r>
          </w:p>
        </w:tc>
        <w:tc>
          <w:tcPr>
            <w:tcW w:w="827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B00F9A" w:rsidRDefault="00B00F9A">
            <w:pPr>
              <w:tabs>
                <w:tab w:val="left" w:pos="-720"/>
              </w:tabs>
              <w:suppressAutoHyphens/>
              <w:spacing w:before="60" w:after="40"/>
              <w:jc w:val="center"/>
              <w:rPr>
                <w:spacing w:val="-2"/>
                <w:sz w:val="20"/>
                <w:lang w:val="en-GB"/>
              </w:rPr>
            </w:pPr>
            <w:r>
              <w:rPr>
                <w:spacing w:val="-2"/>
                <w:sz w:val="20"/>
                <w:lang w:val="en-GB"/>
              </w:rPr>
              <w:t>DELAI</w:t>
            </w:r>
          </w:p>
        </w:tc>
      </w:tr>
      <w:tr w:rsidR="00B00F9A" w:rsidTr="00110464">
        <w:trPr>
          <w:trHeight w:hRule="exact" w:val="5528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B00F9A" w:rsidRDefault="00B00F9A">
            <w:pPr>
              <w:suppressAutoHyphens/>
              <w:spacing w:after="0"/>
              <w:jc w:val="center"/>
              <w:rPr>
                <w:spacing w:val="-2"/>
                <w:sz w:val="20"/>
                <w:lang w:val="en-GB"/>
              </w:rPr>
            </w:pPr>
            <w:r>
              <w:rPr>
                <w:spacing w:val="-2"/>
                <w:sz w:val="20"/>
                <w:lang w:val="en-GB"/>
              </w:rPr>
              <w:t>1</w:t>
            </w:r>
          </w:p>
          <w:p w:rsidR="00B00F9A" w:rsidRDefault="00B00F9A">
            <w:pPr>
              <w:suppressAutoHyphens/>
              <w:spacing w:after="0"/>
              <w:jc w:val="center"/>
              <w:rPr>
                <w:spacing w:val="-2"/>
                <w:sz w:val="20"/>
                <w:lang w:val="en-GB"/>
              </w:rPr>
            </w:pPr>
          </w:p>
          <w:p w:rsidR="00B00F9A" w:rsidRDefault="00B00F9A">
            <w:pPr>
              <w:suppressAutoHyphens/>
              <w:spacing w:after="0"/>
              <w:jc w:val="center"/>
              <w:rPr>
                <w:spacing w:val="-2"/>
                <w:sz w:val="20"/>
                <w:lang w:val="en-GB"/>
              </w:rPr>
            </w:pPr>
          </w:p>
          <w:p w:rsidR="00B00F9A" w:rsidRDefault="00B00F9A">
            <w:pPr>
              <w:suppressAutoHyphens/>
              <w:spacing w:after="0"/>
              <w:jc w:val="center"/>
              <w:rPr>
                <w:spacing w:val="-2"/>
                <w:sz w:val="20"/>
                <w:lang w:val="en-GB"/>
              </w:rPr>
            </w:pPr>
          </w:p>
          <w:p w:rsidR="00B00F9A" w:rsidRDefault="00B00F9A">
            <w:pPr>
              <w:suppressAutoHyphens/>
              <w:spacing w:after="0"/>
              <w:jc w:val="center"/>
              <w:rPr>
                <w:spacing w:val="-2"/>
                <w:sz w:val="20"/>
                <w:lang w:val="en-GB"/>
              </w:rPr>
            </w:pPr>
          </w:p>
          <w:p w:rsidR="00B00F9A" w:rsidRDefault="00B00F9A">
            <w:pPr>
              <w:suppressAutoHyphens/>
              <w:spacing w:after="0"/>
              <w:jc w:val="center"/>
              <w:rPr>
                <w:spacing w:val="-2"/>
                <w:sz w:val="20"/>
                <w:lang w:val="en-GB"/>
              </w:rPr>
            </w:pPr>
          </w:p>
        </w:tc>
        <w:tc>
          <w:tcPr>
            <w:tcW w:w="6124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B00F9A" w:rsidRDefault="00B00F9A">
            <w:pPr>
              <w:pStyle w:val="Notedebasdepage"/>
              <w:tabs>
                <w:tab w:val="left" w:pos="-720"/>
              </w:tabs>
              <w:suppressAutoHyphens/>
              <w:spacing w:after="0"/>
              <w:rPr>
                <w:spacing w:val="-2"/>
              </w:rPr>
            </w:pPr>
            <w:r>
              <w:rPr>
                <w:b/>
                <w:bCs/>
                <w:spacing w:val="-2"/>
              </w:rPr>
              <w:t>Introduction</w:t>
            </w:r>
            <w:r>
              <w:rPr>
                <w:spacing w:val="-2"/>
              </w:rPr>
              <w:t xml:space="preserve"> (par François Renard) </w:t>
            </w:r>
          </w:p>
          <w:p w:rsidR="00B00F9A" w:rsidRDefault="00B00F9A">
            <w:pPr>
              <w:pStyle w:val="Notedebasdepage"/>
              <w:tabs>
                <w:tab w:val="left" w:pos="-720"/>
              </w:tabs>
              <w:suppressAutoHyphens/>
              <w:spacing w:after="0"/>
              <w:rPr>
                <w:spacing w:val="-2"/>
              </w:rPr>
            </w:pPr>
            <w:r>
              <w:rPr>
                <w:spacing w:val="-2"/>
              </w:rPr>
              <w:t>Voir les planches préparées et montrées par François Renard</w:t>
            </w:r>
          </w:p>
          <w:p w:rsidR="00B00F9A" w:rsidRDefault="00B00F9A">
            <w:pPr>
              <w:pStyle w:val="Notedebasdepage"/>
              <w:tabs>
                <w:tab w:val="left" w:pos="-720"/>
              </w:tabs>
              <w:suppressAutoHyphens/>
              <w:spacing w:after="0"/>
              <w:rPr>
                <w:spacing w:val="-2"/>
              </w:rPr>
            </w:pPr>
            <w:r>
              <w:rPr>
                <w:spacing w:val="-2"/>
              </w:rPr>
              <w:t>Revue de l’agenda du jour</w:t>
            </w:r>
          </w:p>
          <w:p w:rsidR="00B00F9A" w:rsidRDefault="000216E9">
            <w:pPr>
              <w:pStyle w:val="Notedebasdepage"/>
              <w:tabs>
                <w:tab w:val="left" w:pos="-720"/>
              </w:tabs>
              <w:suppressAutoHyphens/>
              <w:spacing w:after="0"/>
              <w:rPr>
                <w:spacing w:val="-2"/>
              </w:rPr>
            </w:pPr>
            <w:r>
              <w:rPr>
                <w:spacing w:val="-2"/>
              </w:rPr>
              <w:t>Le Groupe X-Achats comprend 99 membres dont 10</w:t>
            </w:r>
            <w:r w:rsidR="00B00F9A">
              <w:rPr>
                <w:spacing w:val="-2"/>
              </w:rPr>
              <w:t xml:space="preserve"> présents.</w:t>
            </w:r>
          </w:p>
          <w:p w:rsidR="00B00F9A" w:rsidRDefault="00B00F9A">
            <w:pPr>
              <w:pStyle w:val="Notedebasdepage"/>
              <w:tabs>
                <w:tab w:val="left" w:pos="-720"/>
              </w:tabs>
              <w:suppressAutoHyphens/>
              <w:spacing w:after="0"/>
              <w:rPr>
                <w:spacing w:val="-2"/>
              </w:rPr>
            </w:pPr>
            <w:r>
              <w:rPr>
                <w:spacing w:val="-2"/>
              </w:rPr>
              <w:t>Feedback de la dernière réunion : très bonnes interventions</w:t>
            </w:r>
            <w:r w:rsidR="000216E9">
              <w:rPr>
                <w:spacing w:val="-2"/>
              </w:rPr>
              <w:t>. Voir détails dans la présentation.</w:t>
            </w:r>
          </w:p>
          <w:p w:rsidR="006D1BE5" w:rsidRDefault="006D1BE5">
            <w:pPr>
              <w:pStyle w:val="Notedebasdepage"/>
              <w:tabs>
                <w:tab w:val="left" w:pos="-720"/>
              </w:tabs>
              <w:suppressAutoHyphens/>
              <w:spacing w:after="0"/>
              <w:rPr>
                <w:spacing w:val="-2"/>
              </w:rPr>
            </w:pPr>
          </w:p>
          <w:p w:rsidR="000216E9" w:rsidRDefault="000216E9">
            <w:pPr>
              <w:pStyle w:val="Notedebasdepage"/>
              <w:tabs>
                <w:tab w:val="left" w:pos="-720"/>
              </w:tabs>
              <w:suppressAutoHyphens/>
              <w:spacing w:after="0"/>
              <w:rPr>
                <w:spacing w:val="-2"/>
              </w:rPr>
            </w:pPr>
            <w:r w:rsidRPr="006D1BE5">
              <w:rPr>
                <w:b/>
                <w:spacing w:val="-2"/>
              </w:rPr>
              <w:t>Thèmes 2012-2013 :</w:t>
            </w:r>
            <w:r>
              <w:rPr>
                <w:spacing w:val="-2"/>
              </w:rPr>
              <w:t xml:space="preserve"> Lors d’une consultation par voie électronique durant l’été les membres de X-Achats ont exprimés leurs préférences (voir détail dans le fichier « introduction »). Le bureau a entériné le choix de 4 sujets pour 2012 et le premier trimestre 2013 :</w:t>
            </w:r>
          </w:p>
          <w:p w:rsidR="00606E84" w:rsidRDefault="00606E84" w:rsidP="00606E84">
            <w:pPr>
              <w:pStyle w:val="Notedebasdepage"/>
              <w:numPr>
                <w:ilvl w:val="0"/>
                <w:numId w:val="6"/>
              </w:numPr>
              <w:tabs>
                <w:tab w:val="left" w:pos="-720"/>
              </w:tabs>
              <w:suppressAutoHyphens/>
              <w:spacing w:after="0"/>
              <w:rPr>
                <w:spacing w:val="-2"/>
              </w:rPr>
            </w:pPr>
            <w:r>
              <w:rPr>
                <w:spacing w:val="-2"/>
              </w:rPr>
              <w:t>Make or Buy et externalisation</w:t>
            </w:r>
          </w:p>
          <w:p w:rsidR="00606E84" w:rsidRDefault="00606E84" w:rsidP="00606E84">
            <w:pPr>
              <w:pStyle w:val="Notedebasdepage"/>
              <w:numPr>
                <w:ilvl w:val="0"/>
                <w:numId w:val="6"/>
              </w:numPr>
              <w:tabs>
                <w:tab w:val="left" w:pos="-720"/>
              </w:tabs>
              <w:suppressAutoHyphens/>
              <w:spacing w:after="0"/>
              <w:rPr>
                <w:spacing w:val="-2"/>
              </w:rPr>
            </w:pPr>
            <w:r>
              <w:rPr>
                <w:spacing w:val="-2"/>
              </w:rPr>
              <w:t>Small Business Act à l’Européenne</w:t>
            </w:r>
          </w:p>
          <w:p w:rsidR="00606E84" w:rsidRDefault="006D1BE5" w:rsidP="00606E84">
            <w:pPr>
              <w:pStyle w:val="Notedebasdepage"/>
              <w:numPr>
                <w:ilvl w:val="0"/>
                <w:numId w:val="6"/>
              </w:numPr>
              <w:tabs>
                <w:tab w:val="left" w:pos="-720"/>
              </w:tabs>
              <w:suppressAutoHyphens/>
              <w:spacing w:after="0"/>
              <w:rPr>
                <w:spacing w:val="-2"/>
              </w:rPr>
            </w:pPr>
            <w:r>
              <w:rPr>
                <w:spacing w:val="-2"/>
              </w:rPr>
              <w:t>Leviers de productivité</w:t>
            </w:r>
          </w:p>
          <w:p w:rsidR="00606E84" w:rsidRDefault="00606E84" w:rsidP="00606E84">
            <w:pPr>
              <w:pStyle w:val="Notedebasdepage"/>
              <w:numPr>
                <w:ilvl w:val="0"/>
                <w:numId w:val="6"/>
              </w:numPr>
              <w:tabs>
                <w:tab w:val="left" w:pos="-720"/>
              </w:tabs>
              <w:suppressAutoHyphens/>
              <w:spacing w:after="0"/>
              <w:rPr>
                <w:spacing w:val="-2"/>
              </w:rPr>
            </w:pPr>
            <w:r>
              <w:rPr>
                <w:spacing w:val="-2"/>
              </w:rPr>
              <w:t>Achats : Vision 2020</w:t>
            </w:r>
          </w:p>
          <w:p w:rsidR="000216E9" w:rsidRDefault="000216E9">
            <w:pPr>
              <w:pStyle w:val="Notedebasdepage"/>
              <w:tabs>
                <w:tab w:val="left" w:pos="-720"/>
              </w:tabs>
              <w:suppressAutoHyphens/>
              <w:spacing w:after="0"/>
              <w:rPr>
                <w:spacing w:val="-2"/>
              </w:rPr>
            </w:pPr>
          </w:p>
          <w:p w:rsidR="00B00F9A" w:rsidRDefault="00B00F9A">
            <w:pPr>
              <w:pStyle w:val="Notedebasdepage"/>
              <w:tabs>
                <w:tab w:val="left" w:pos="-720"/>
              </w:tabs>
              <w:suppressAutoHyphens/>
              <w:spacing w:after="0"/>
              <w:rPr>
                <w:spacing w:val="-2"/>
              </w:rPr>
            </w:pPr>
            <w:r w:rsidRPr="006D1BE5">
              <w:rPr>
                <w:b/>
                <w:spacing w:val="-2"/>
              </w:rPr>
              <w:t>Election du bureau </w:t>
            </w:r>
            <w:r>
              <w:rPr>
                <w:spacing w:val="-2"/>
              </w:rPr>
              <w:t xml:space="preserve">: </w:t>
            </w:r>
            <w:r w:rsidR="00606E84">
              <w:rPr>
                <w:spacing w:val="-2"/>
              </w:rPr>
              <w:t xml:space="preserve">un </w:t>
            </w:r>
            <w:r>
              <w:rPr>
                <w:spacing w:val="-2"/>
              </w:rPr>
              <w:t xml:space="preserve">appel à candidatures </w:t>
            </w:r>
            <w:r w:rsidR="00606E84">
              <w:rPr>
                <w:spacing w:val="-2"/>
              </w:rPr>
              <w:t>a été lancé. Les candidats pour le bureau ont jusqu’au 23 septembre pour se faire connaitre. Un vote sous forme électronique aura lieu début octobre. (voir plus d’information dans le document « introduction »)</w:t>
            </w:r>
          </w:p>
          <w:p w:rsidR="00606E84" w:rsidRDefault="00606E84">
            <w:pPr>
              <w:pStyle w:val="Notedebasdepage"/>
              <w:tabs>
                <w:tab w:val="left" w:pos="-720"/>
              </w:tabs>
              <w:suppressAutoHyphens/>
              <w:spacing w:after="0"/>
              <w:rPr>
                <w:spacing w:val="-2"/>
              </w:rPr>
            </w:pPr>
          </w:p>
          <w:p w:rsidR="00B00F9A" w:rsidRDefault="00B00F9A">
            <w:pPr>
              <w:pStyle w:val="Notedebasdepage"/>
              <w:tabs>
                <w:tab w:val="left" w:pos="-720"/>
              </w:tabs>
              <w:suppressAutoHyphens/>
              <w:spacing w:after="0"/>
              <w:rPr>
                <w:spacing w:val="-2"/>
              </w:rPr>
            </w:pPr>
            <w:r>
              <w:rPr>
                <w:spacing w:val="-2"/>
              </w:rPr>
              <w:t>Tour de table des participants du jour</w:t>
            </w:r>
          </w:p>
          <w:p w:rsidR="00B00F9A" w:rsidRDefault="00B00F9A">
            <w:pPr>
              <w:pStyle w:val="Notedebasdepage"/>
              <w:tabs>
                <w:tab w:val="left" w:pos="-720"/>
              </w:tabs>
              <w:suppressAutoHyphens/>
              <w:spacing w:after="0"/>
              <w:rPr>
                <w:spacing w:val="-2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B00F9A" w:rsidRDefault="00B00F9A">
            <w:pPr>
              <w:tabs>
                <w:tab w:val="left" w:pos="-720"/>
              </w:tabs>
              <w:suppressAutoHyphens/>
              <w:spacing w:after="0"/>
              <w:jc w:val="center"/>
              <w:rPr>
                <w:spacing w:val="-2"/>
                <w:sz w:val="20"/>
              </w:rPr>
            </w:pPr>
          </w:p>
          <w:p w:rsidR="00B00F9A" w:rsidRDefault="00B00F9A">
            <w:pPr>
              <w:tabs>
                <w:tab w:val="left" w:pos="-720"/>
              </w:tabs>
              <w:suppressAutoHyphens/>
              <w:spacing w:after="0"/>
              <w:jc w:val="center"/>
              <w:rPr>
                <w:spacing w:val="-2"/>
                <w:sz w:val="20"/>
              </w:rPr>
            </w:pPr>
          </w:p>
          <w:p w:rsidR="00B00F9A" w:rsidRDefault="00B00F9A">
            <w:pPr>
              <w:tabs>
                <w:tab w:val="left" w:pos="-720"/>
              </w:tabs>
              <w:suppressAutoHyphens/>
              <w:spacing w:after="0"/>
              <w:jc w:val="center"/>
              <w:rPr>
                <w:spacing w:val="-2"/>
                <w:sz w:val="20"/>
              </w:rPr>
            </w:pPr>
          </w:p>
          <w:p w:rsidR="00B00F9A" w:rsidRDefault="00B00F9A">
            <w:pPr>
              <w:tabs>
                <w:tab w:val="left" w:pos="-720"/>
              </w:tabs>
              <w:suppressAutoHyphens/>
              <w:spacing w:after="0"/>
              <w:jc w:val="center"/>
              <w:rPr>
                <w:spacing w:val="-2"/>
                <w:sz w:val="20"/>
              </w:rPr>
            </w:pPr>
          </w:p>
          <w:p w:rsidR="00B00F9A" w:rsidRDefault="00B00F9A">
            <w:pPr>
              <w:tabs>
                <w:tab w:val="left" w:pos="-720"/>
              </w:tabs>
              <w:suppressAutoHyphens/>
              <w:spacing w:after="0"/>
              <w:jc w:val="center"/>
              <w:rPr>
                <w:spacing w:val="-2"/>
                <w:sz w:val="20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B00F9A" w:rsidRDefault="006D1BE5">
            <w:pPr>
              <w:pStyle w:val="Notedebasdepage"/>
              <w:suppressAutoHyphens/>
              <w:spacing w:after="0"/>
              <w:rPr>
                <w:spacing w:val="-2"/>
              </w:rPr>
            </w:pPr>
            <w:r w:rsidRPr="008A14BF">
              <w:rPr>
                <w:spacing w:val="-2"/>
              </w:rPr>
              <w:object w:dxaOrig="1551" w:dyaOrig="99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25pt;height:49.5pt" o:ole="">
                  <v:imagedata r:id="rId7" o:title=""/>
                </v:shape>
                <o:OLEObject Type="Embed" ProgID="AcroExch.Document.7" ShapeID="_x0000_i1025" DrawAspect="Icon" ObjectID="_1378459479" r:id="rId8"/>
              </w:object>
            </w:r>
            <w:r w:rsidRPr="008A14BF">
              <w:rPr>
                <w:spacing w:val="-2"/>
              </w:rPr>
              <w:object w:dxaOrig="1551" w:dyaOrig="991">
                <v:shape id="_x0000_i1026" type="#_x0000_t75" style="width:77.25pt;height:49.5pt" o:ole="">
                  <v:imagedata r:id="rId9" o:title=""/>
                </v:shape>
                <o:OLEObject Type="Embed" ProgID="AcroExch.Document.7" ShapeID="_x0000_i1026" DrawAspect="Icon" ObjectID="_1378459480" r:id="rId10"/>
              </w:object>
            </w:r>
          </w:p>
        </w:tc>
        <w:tc>
          <w:tcPr>
            <w:tcW w:w="827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B00F9A" w:rsidRDefault="00B00F9A">
            <w:pPr>
              <w:tabs>
                <w:tab w:val="left" w:pos="-720"/>
              </w:tabs>
              <w:suppressAutoHyphens/>
              <w:spacing w:after="0"/>
              <w:rPr>
                <w:spacing w:val="-2"/>
                <w:sz w:val="20"/>
              </w:rPr>
            </w:pPr>
          </w:p>
          <w:p w:rsidR="00B00F9A" w:rsidRDefault="00B00F9A">
            <w:pPr>
              <w:tabs>
                <w:tab w:val="left" w:pos="-720"/>
              </w:tabs>
              <w:suppressAutoHyphens/>
              <w:spacing w:after="0"/>
              <w:rPr>
                <w:spacing w:val="-2"/>
                <w:sz w:val="20"/>
              </w:rPr>
            </w:pPr>
          </w:p>
          <w:p w:rsidR="00B00F9A" w:rsidRDefault="00B00F9A">
            <w:pPr>
              <w:pStyle w:val="Notedebasdepage"/>
              <w:suppressAutoHyphens/>
              <w:spacing w:after="0"/>
              <w:rPr>
                <w:spacing w:val="-2"/>
              </w:rPr>
            </w:pPr>
          </w:p>
          <w:p w:rsidR="00B00F9A" w:rsidRDefault="00B00F9A">
            <w:pPr>
              <w:pStyle w:val="Notedebasdepage"/>
              <w:suppressAutoHyphens/>
              <w:spacing w:after="0"/>
              <w:rPr>
                <w:spacing w:val="-2"/>
              </w:rPr>
            </w:pPr>
          </w:p>
          <w:p w:rsidR="00B00F9A" w:rsidRDefault="00B00F9A">
            <w:pPr>
              <w:pStyle w:val="Notedebasdepage"/>
              <w:suppressAutoHyphens/>
              <w:spacing w:after="0"/>
              <w:rPr>
                <w:spacing w:val="-2"/>
              </w:rPr>
            </w:pPr>
          </w:p>
          <w:p w:rsidR="00B00F9A" w:rsidRDefault="00B00F9A">
            <w:pPr>
              <w:pStyle w:val="Notedebasdepage"/>
              <w:suppressAutoHyphens/>
              <w:spacing w:after="0"/>
              <w:rPr>
                <w:spacing w:val="-2"/>
              </w:rPr>
            </w:pPr>
          </w:p>
          <w:p w:rsidR="00B00F9A" w:rsidRDefault="00B00F9A">
            <w:pPr>
              <w:pStyle w:val="Notedebasdepage"/>
              <w:suppressAutoHyphens/>
              <w:spacing w:after="0"/>
              <w:rPr>
                <w:spacing w:val="-2"/>
              </w:rPr>
            </w:pPr>
          </w:p>
          <w:p w:rsidR="00B00F9A" w:rsidRDefault="00B00F9A">
            <w:pPr>
              <w:pStyle w:val="Notedebasdepage"/>
              <w:suppressAutoHyphens/>
              <w:spacing w:after="0"/>
              <w:rPr>
                <w:spacing w:val="-2"/>
              </w:rPr>
            </w:pPr>
          </w:p>
          <w:p w:rsidR="00B00F9A" w:rsidRDefault="00B00F9A">
            <w:pPr>
              <w:pStyle w:val="Notedebasdepage"/>
              <w:suppressAutoHyphens/>
              <w:spacing w:after="0"/>
              <w:rPr>
                <w:spacing w:val="-2"/>
              </w:rPr>
            </w:pPr>
          </w:p>
        </w:tc>
      </w:tr>
      <w:tr w:rsidR="00B00F9A" w:rsidTr="00110464">
        <w:trPr>
          <w:trHeight w:hRule="exact" w:val="6330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B00F9A" w:rsidRDefault="00B00F9A">
            <w:pPr>
              <w:suppressAutoHyphens/>
              <w:spacing w:after="0"/>
              <w:jc w:val="center"/>
              <w:rPr>
                <w:spacing w:val="-2"/>
                <w:sz w:val="20"/>
                <w:lang w:val="en-GB"/>
              </w:rPr>
            </w:pPr>
            <w:r>
              <w:rPr>
                <w:spacing w:val="-2"/>
                <w:sz w:val="20"/>
                <w:lang w:val="en-GB"/>
              </w:rPr>
              <w:t>2</w:t>
            </w:r>
          </w:p>
        </w:tc>
        <w:tc>
          <w:tcPr>
            <w:tcW w:w="6124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B00F9A" w:rsidRDefault="00110464" w:rsidP="00110464">
            <w:pPr>
              <w:pStyle w:val="Notedebasdepage"/>
              <w:tabs>
                <w:tab w:val="left" w:pos="-720"/>
              </w:tabs>
              <w:suppressAutoHyphens/>
              <w:spacing w:after="0"/>
              <w:rPr>
                <w:b/>
                <w:bCs/>
                <w:spacing w:val="-2"/>
              </w:rPr>
            </w:pPr>
            <w:r>
              <w:rPr>
                <w:b/>
                <w:bCs/>
                <w:spacing w:val="-2"/>
              </w:rPr>
              <w:t>Animation « Place du Marché »</w:t>
            </w:r>
          </w:p>
          <w:p w:rsidR="00110464" w:rsidRDefault="00110464" w:rsidP="00110464">
            <w:pPr>
              <w:pStyle w:val="Notedebasdepage"/>
              <w:tabs>
                <w:tab w:val="left" w:pos="-720"/>
              </w:tabs>
              <w:suppressAutoHyphens/>
              <w:spacing w:after="0"/>
              <w:rPr>
                <w:bCs/>
                <w:spacing w:val="-2"/>
              </w:rPr>
            </w:pPr>
            <w:r w:rsidRPr="00110464">
              <w:rPr>
                <w:bCs/>
                <w:spacing w:val="-2"/>
              </w:rPr>
              <w:t xml:space="preserve">Contrairement aux autres rencontres il n’y avait pas de thème à proprement parler. </w:t>
            </w:r>
          </w:p>
          <w:p w:rsidR="00B37422" w:rsidRPr="00110464" w:rsidRDefault="00B37422" w:rsidP="00110464">
            <w:pPr>
              <w:pStyle w:val="Notedebasdepage"/>
              <w:tabs>
                <w:tab w:val="left" w:pos="-720"/>
              </w:tabs>
              <w:suppressAutoHyphens/>
              <w:spacing w:after="0"/>
              <w:rPr>
                <w:bCs/>
                <w:spacing w:val="-2"/>
              </w:rPr>
            </w:pPr>
          </w:p>
          <w:p w:rsidR="00110464" w:rsidRPr="00B37422" w:rsidRDefault="00110464" w:rsidP="00110464">
            <w:pPr>
              <w:pStyle w:val="Notedebasdepage"/>
              <w:tabs>
                <w:tab w:val="left" w:pos="-720"/>
              </w:tabs>
              <w:suppressAutoHyphens/>
              <w:spacing w:after="0"/>
              <w:rPr>
                <w:bCs/>
                <w:spacing w:val="-2"/>
              </w:rPr>
            </w:pPr>
            <w:r w:rsidRPr="00B37422">
              <w:rPr>
                <w:bCs/>
                <w:spacing w:val="-2"/>
              </w:rPr>
              <w:t>L’animation, assurée par Dominique Fauconnier, a permis aux participants d’</w:t>
            </w:r>
            <w:r w:rsidR="006D1BE5" w:rsidRPr="00B37422">
              <w:rPr>
                <w:bCs/>
                <w:spacing w:val="-2"/>
              </w:rPr>
              <w:t>identifier</w:t>
            </w:r>
            <w:r w:rsidRPr="00B37422">
              <w:rPr>
                <w:bCs/>
                <w:spacing w:val="-2"/>
              </w:rPr>
              <w:t xml:space="preserve"> des</w:t>
            </w:r>
            <w:r w:rsidR="00CF7E9B" w:rsidRPr="00B37422">
              <w:rPr>
                <w:bCs/>
                <w:spacing w:val="-2"/>
              </w:rPr>
              <w:t xml:space="preserve"> </w:t>
            </w:r>
            <w:r w:rsidR="006D1BE5" w:rsidRPr="00B37422">
              <w:rPr>
                <w:bCs/>
                <w:spacing w:val="-2"/>
              </w:rPr>
              <w:t>coopérations</w:t>
            </w:r>
            <w:r w:rsidR="00CF7E9B" w:rsidRPr="00B37422">
              <w:rPr>
                <w:bCs/>
                <w:spacing w:val="-2"/>
              </w:rPr>
              <w:t xml:space="preserve"> potentielles.</w:t>
            </w:r>
          </w:p>
          <w:p w:rsidR="00CF7E9B" w:rsidRPr="00B37422" w:rsidRDefault="00CF7E9B" w:rsidP="00110464">
            <w:pPr>
              <w:pStyle w:val="Notedebasdepage"/>
              <w:tabs>
                <w:tab w:val="left" w:pos="-720"/>
              </w:tabs>
              <w:suppressAutoHyphens/>
              <w:spacing w:after="0"/>
              <w:rPr>
                <w:bCs/>
                <w:spacing w:val="-2"/>
              </w:rPr>
            </w:pPr>
            <w:r w:rsidRPr="00B37422">
              <w:rPr>
                <w:bCs/>
                <w:spacing w:val="-2"/>
              </w:rPr>
              <w:t>En faisant un raccourci sur le déroulement on fait 2 tours de tables :</w:t>
            </w:r>
          </w:p>
          <w:p w:rsidR="00CF7E9B" w:rsidRPr="00B37422" w:rsidRDefault="00CF7E9B" w:rsidP="00CF7E9B">
            <w:pPr>
              <w:pStyle w:val="Notedebasdepage"/>
              <w:numPr>
                <w:ilvl w:val="0"/>
                <w:numId w:val="7"/>
              </w:numPr>
              <w:tabs>
                <w:tab w:val="left" w:pos="-720"/>
              </w:tabs>
              <w:suppressAutoHyphens/>
              <w:spacing w:after="0"/>
              <w:rPr>
                <w:bCs/>
                <w:spacing w:val="-2"/>
              </w:rPr>
            </w:pPr>
            <w:r w:rsidRPr="00B37422">
              <w:rPr>
                <w:bCs/>
                <w:spacing w:val="-2"/>
              </w:rPr>
              <w:t xml:space="preserve">Premier tour de table : chacun fait part aux autres de ses « demandes » et de ses « offres ». Une demande est une recherche d’information, de contacts, d’une méthode, etc. Une offre est une </w:t>
            </w:r>
            <w:r w:rsidR="006D1BE5" w:rsidRPr="00B37422">
              <w:rPr>
                <w:bCs/>
                <w:spacing w:val="-2"/>
              </w:rPr>
              <w:t>proposition</w:t>
            </w:r>
            <w:r w:rsidRPr="00B37422">
              <w:rPr>
                <w:bCs/>
                <w:spacing w:val="-2"/>
              </w:rPr>
              <w:t xml:space="preserve"> pour aider dans un secteur, sur une méthode, pour des mises en contacts, etc.</w:t>
            </w:r>
          </w:p>
          <w:p w:rsidR="00CF7E9B" w:rsidRPr="00B37422" w:rsidRDefault="00CF7E9B" w:rsidP="00CF7E9B">
            <w:pPr>
              <w:pStyle w:val="Notedebasdepage"/>
              <w:numPr>
                <w:ilvl w:val="0"/>
                <w:numId w:val="7"/>
              </w:numPr>
              <w:tabs>
                <w:tab w:val="left" w:pos="-720"/>
              </w:tabs>
              <w:suppressAutoHyphens/>
              <w:spacing w:after="0"/>
              <w:rPr>
                <w:bCs/>
                <w:spacing w:val="-2"/>
              </w:rPr>
            </w:pPr>
            <w:r w:rsidRPr="00B37422">
              <w:rPr>
                <w:bCs/>
                <w:spacing w:val="-2"/>
              </w:rPr>
              <w:t>Deuxième tour de table : chacun indique les offres qui l’intéressent, et les demandes pour lesquelles il peut aider</w:t>
            </w:r>
          </w:p>
          <w:p w:rsidR="00CF7E9B" w:rsidRPr="00B37422" w:rsidRDefault="00CF7E9B" w:rsidP="00110464">
            <w:pPr>
              <w:pStyle w:val="Notedebasdepage"/>
              <w:tabs>
                <w:tab w:val="left" w:pos="-720"/>
              </w:tabs>
              <w:suppressAutoHyphens/>
              <w:spacing w:after="0"/>
              <w:rPr>
                <w:bCs/>
                <w:spacing w:val="-2"/>
              </w:rPr>
            </w:pPr>
            <w:r w:rsidRPr="00B37422">
              <w:rPr>
                <w:bCs/>
                <w:spacing w:val="-2"/>
              </w:rPr>
              <w:t>La présentation faite par Dominique Fauconnier est jointe à ce compte rendu.</w:t>
            </w:r>
          </w:p>
          <w:p w:rsidR="00B37422" w:rsidRPr="00B37422" w:rsidRDefault="00B37422" w:rsidP="00110464">
            <w:pPr>
              <w:pStyle w:val="Notedebasdepage"/>
              <w:tabs>
                <w:tab w:val="left" w:pos="-720"/>
              </w:tabs>
              <w:suppressAutoHyphens/>
              <w:spacing w:after="0"/>
              <w:rPr>
                <w:bCs/>
                <w:spacing w:val="-2"/>
              </w:rPr>
            </w:pPr>
            <w:r w:rsidRPr="00B37422">
              <w:rPr>
                <w:bCs/>
                <w:spacing w:val="-2"/>
              </w:rPr>
              <w:t>L’ensemble des offres et demandes a été rassemblé, et est distribué aux personnes présentes.</w:t>
            </w:r>
          </w:p>
          <w:p w:rsidR="00B37422" w:rsidRPr="00110464" w:rsidRDefault="00B37422" w:rsidP="00110464">
            <w:pPr>
              <w:pStyle w:val="Notedebasdepage"/>
              <w:tabs>
                <w:tab w:val="left" w:pos="-720"/>
              </w:tabs>
              <w:suppressAutoHyphens/>
              <w:spacing w:after="0"/>
              <w:rPr>
                <w:b/>
                <w:bCs/>
                <w:spacing w:val="-2"/>
              </w:rPr>
            </w:pPr>
            <w:r w:rsidRPr="00B37422">
              <w:rPr>
                <w:bCs/>
                <w:spacing w:val="-2"/>
              </w:rPr>
              <w:t xml:space="preserve">Le retour des participants par la traditionnelle </w:t>
            </w:r>
            <w:r w:rsidR="006D1BE5" w:rsidRPr="00B37422">
              <w:rPr>
                <w:bCs/>
                <w:spacing w:val="-2"/>
              </w:rPr>
              <w:t>enquête</w:t>
            </w:r>
            <w:r w:rsidRPr="00B37422">
              <w:rPr>
                <w:bCs/>
                <w:spacing w:val="-2"/>
              </w:rPr>
              <w:t xml:space="preserve"> en ligne est excellent, et montre que la démarche a apporté quelque chose à la grande majorité des participants</w:t>
            </w:r>
            <w:r>
              <w:rPr>
                <w:b/>
                <w:bCs/>
                <w:spacing w:val="-2"/>
              </w:rPr>
              <w:t>.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B00F9A" w:rsidRDefault="00B00F9A">
            <w:pPr>
              <w:tabs>
                <w:tab w:val="left" w:pos="-720"/>
              </w:tabs>
              <w:suppressAutoHyphens/>
              <w:spacing w:after="0"/>
              <w:jc w:val="center"/>
              <w:rPr>
                <w:spacing w:val="-2"/>
                <w:sz w:val="20"/>
              </w:rPr>
            </w:pPr>
          </w:p>
          <w:p w:rsidR="00B00F9A" w:rsidRDefault="00B00F9A">
            <w:pPr>
              <w:tabs>
                <w:tab w:val="left" w:pos="-720"/>
              </w:tabs>
              <w:suppressAutoHyphens/>
              <w:spacing w:after="0"/>
              <w:jc w:val="center"/>
              <w:rPr>
                <w:spacing w:val="-2"/>
                <w:sz w:val="20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B00F9A" w:rsidRDefault="006D1BE5">
            <w:pPr>
              <w:suppressAutoHyphens/>
              <w:spacing w:after="0"/>
              <w:rPr>
                <w:spacing w:val="-2"/>
                <w:sz w:val="20"/>
              </w:rPr>
            </w:pPr>
            <w:r w:rsidRPr="008A14BF">
              <w:rPr>
                <w:spacing w:val="-2"/>
                <w:sz w:val="20"/>
              </w:rPr>
              <w:object w:dxaOrig="1551" w:dyaOrig="991">
                <v:shape id="_x0000_i1027" type="#_x0000_t75" style="width:77.25pt;height:49.5pt" o:ole="">
                  <v:imagedata r:id="rId11" o:title=""/>
                </v:shape>
                <o:OLEObject Type="Embed" ProgID="AcroExch.Document.7" ShapeID="_x0000_i1027" DrawAspect="Icon" ObjectID="_1378459481" r:id="rId12"/>
              </w:object>
            </w:r>
          </w:p>
          <w:p w:rsidR="00B00F9A" w:rsidRDefault="00B00F9A">
            <w:pPr>
              <w:suppressAutoHyphens/>
              <w:spacing w:after="0"/>
              <w:rPr>
                <w:spacing w:val="-2"/>
                <w:sz w:val="20"/>
              </w:rPr>
            </w:pPr>
          </w:p>
        </w:tc>
        <w:tc>
          <w:tcPr>
            <w:tcW w:w="827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B00F9A" w:rsidRDefault="00B00F9A">
            <w:pPr>
              <w:tabs>
                <w:tab w:val="left" w:pos="-720"/>
              </w:tabs>
              <w:suppressAutoHyphens/>
              <w:spacing w:after="0"/>
              <w:rPr>
                <w:spacing w:val="-2"/>
                <w:sz w:val="20"/>
              </w:rPr>
            </w:pPr>
          </w:p>
          <w:p w:rsidR="00B00F9A" w:rsidRDefault="00B00F9A">
            <w:pPr>
              <w:tabs>
                <w:tab w:val="left" w:pos="-720"/>
              </w:tabs>
              <w:suppressAutoHyphens/>
              <w:spacing w:after="0"/>
              <w:rPr>
                <w:spacing w:val="-2"/>
                <w:sz w:val="20"/>
              </w:rPr>
            </w:pPr>
          </w:p>
        </w:tc>
      </w:tr>
      <w:tr w:rsidR="00B00F9A" w:rsidTr="00110464">
        <w:trPr>
          <w:trHeight w:hRule="exact" w:val="30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B00F9A" w:rsidRDefault="00B00F9A">
            <w:pPr>
              <w:suppressAutoHyphens/>
              <w:spacing w:after="0"/>
              <w:jc w:val="center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4</w:t>
            </w:r>
          </w:p>
        </w:tc>
        <w:tc>
          <w:tcPr>
            <w:tcW w:w="6124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B00F9A" w:rsidRDefault="00B00F9A">
            <w:pPr>
              <w:pStyle w:val="Notedebasdepage"/>
              <w:tabs>
                <w:tab w:val="left" w:pos="-720"/>
              </w:tabs>
              <w:suppressAutoHyphens/>
              <w:spacing w:after="0"/>
              <w:rPr>
                <w:bCs/>
                <w:spacing w:val="-2"/>
              </w:rPr>
            </w:pPr>
            <w:r>
              <w:rPr>
                <w:b/>
                <w:spacing w:val="-2"/>
              </w:rPr>
              <w:t xml:space="preserve">RH en LCC </w:t>
            </w:r>
            <w:r>
              <w:rPr>
                <w:bCs/>
                <w:spacing w:val="-2"/>
              </w:rPr>
              <w:t>(par Alain Butler)</w:t>
            </w:r>
          </w:p>
          <w:p w:rsidR="00B00F9A" w:rsidRDefault="00B00F9A">
            <w:pPr>
              <w:pStyle w:val="Notedebasdepage"/>
              <w:tabs>
                <w:tab w:val="left" w:pos="-720"/>
              </w:tabs>
              <w:suppressAutoHyphens/>
              <w:spacing w:after="0"/>
              <w:rPr>
                <w:spacing w:val="-2"/>
              </w:rPr>
            </w:pPr>
            <w:r>
              <w:rPr>
                <w:spacing w:val="-2"/>
              </w:rPr>
              <w:t>Voir les planches préparées et montrées par Alain Butler</w:t>
            </w:r>
          </w:p>
          <w:p w:rsidR="00B00F9A" w:rsidRDefault="00B00F9A">
            <w:pPr>
              <w:pStyle w:val="Notedebasdepage"/>
              <w:tabs>
                <w:tab w:val="left" w:pos="-720"/>
              </w:tabs>
              <w:suppressAutoHyphens/>
              <w:spacing w:after="0"/>
              <w:rPr>
                <w:spacing w:val="-2"/>
              </w:rPr>
            </w:pPr>
            <w:r>
              <w:rPr>
                <w:spacing w:val="-2"/>
              </w:rPr>
              <w:t>Quelques infos supplémentaires ou redondantes par rapport aux planches présentées:</w:t>
            </w:r>
          </w:p>
          <w:p w:rsidR="00B00F9A" w:rsidRDefault="00B00F9A">
            <w:pPr>
              <w:pStyle w:val="Notedebasdepage"/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after="0"/>
              <w:rPr>
                <w:spacing w:val="-2"/>
              </w:rPr>
            </w:pPr>
            <w:r>
              <w:rPr>
                <w:spacing w:val="-2"/>
              </w:rPr>
              <w:t>La présentation a été malheureusement assez courte compte tenu du manque de temps</w:t>
            </w:r>
          </w:p>
          <w:p w:rsidR="00B00F9A" w:rsidRDefault="00B00F9A">
            <w:pPr>
              <w:pStyle w:val="Notedebasdepage"/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after="0"/>
              <w:rPr>
                <w:spacing w:val="-2"/>
              </w:rPr>
            </w:pPr>
            <w:r>
              <w:rPr>
                <w:spacing w:val="-2"/>
              </w:rPr>
              <w:t>Concernant l’Ethique, il y a des cultures basées sur la relation et d’autres plus normatives</w:t>
            </w:r>
          </w:p>
          <w:p w:rsidR="00B00F9A" w:rsidRDefault="00B00F9A">
            <w:pPr>
              <w:pStyle w:val="Notedebasdepage"/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after="0"/>
              <w:rPr>
                <w:spacing w:val="-2"/>
              </w:rPr>
            </w:pPr>
            <w:r>
              <w:rPr>
                <w:spacing w:val="-2"/>
              </w:rPr>
              <w:t xml:space="preserve">Pour identifier éventuellement un cas délicat, il faut parfois by-passer l’acheteur et réunir directement les fournisseurs </w:t>
            </w:r>
          </w:p>
          <w:p w:rsidR="00B00F9A" w:rsidRDefault="00B00F9A">
            <w:pPr>
              <w:pStyle w:val="Notedebasdepage"/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after="0"/>
              <w:rPr>
                <w:spacing w:val="-2"/>
              </w:rPr>
            </w:pPr>
            <w:r>
              <w:rPr>
                <w:spacing w:val="-2"/>
              </w:rPr>
              <w:t xml:space="preserve">Attention aux sociétés ‘écrans’ ou au société de ‘trading’  </w:t>
            </w:r>
          </w:p>
          <w:p w:rsidR="00B00F9A" w:rsidRDefault="00B00F9A">
            <w:pPr>
              <w:pStyle w:val="Notedebasdepage"/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after="0"/>
              <w:rPr>
                <w:spacing w:val="-2"/>
              </w:rPr>
            </w:pPr>
            <w:r>
              <w:rPr>
                <w:spacing w:val="-2"/>
              </w:rPr>
              <w:t>Concernant le Turnover, il faut être vigilant car dans les pays ‘Low Cost’ les besoins du haut de la pyramide de Maslow sont de plus en plus fréquents</w:t>
            </w:r>
          </w:p>
          <w:p w:rsidR="00B00F9A" w:rsidRDefault="00B00F9A">
            <w:pPr>
              <w:pStyle w:val="Notedebasdepage"/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after="0"/>
              <w:rPr>
                <w:spacing w:val="-2"/>
              </w:rPr>
            </w:pPr>
            <w:r>
              <w:rPr>
                <w:spacing w:val="-2"/>
              </w:rPr>
              <w:t>Les relations individuelles sont si fortes dans certains pays que parfois il y a beaucoup de loyauté des collaborateurs vis à vis de leur supérieur hiérarchique et peu de Turnover même en cas d’offre beaucoup plus rémunératrice ailleurs</w:t>
            </w:r>
          </w:p>
          <w:p w:rsidR="00B00F9A" w:rsidRDefault="00B00F9A">
            <w:pPr>
              <w:pStyle w:val="Notedebasdepage"/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after="0"/>
              <w:rPr>
                <w:spacing w:val="-2"/>
              </w:rPr>
            </w:pPr>
            <w:r>
              <w:rPr>
                <w:spacing w:val="-2"/>
              </w:rPr>
              <w:t xml:space="preserve">La dernière planche compare 2 modèles d’approche : l’un basé sur une culture ‘Occidentale’ et l’autre sur une culture ‘Asiatique’ </w:t>
            </w:r>
          </w:p>
          <w:p w:rsidR="00B00F9A" w:rsidRDefault="00B00F9A">
            <w:pPr>
              <w:pStyle w:val="Notedebasdepage"/>
              <w:tabs>
                <w:tab w:val="left" w:pos="-720"/>
              </w:tabs>
              <w:suppressAutoHyphens/>
              <w:spacing w:after="0"/>
            </w:pPr>
          </w:p>
        </w:tc>
        <w:tc>
          <w:tcPr>
            <w:tcW w:w="1134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B00F9A" w:rsidRDefault="00B00F9A">
            <w:pPr>
              <w:tabs>
                <w:tab w:val="left" w:pos="-720"/>
              </w:tabs>
              <w:suppressAutoHyphens/>
              <w:spacing w:after="0"/>
              <w:jc w:val="center"/>
              <w:rPr>
                <w:spacing w:val="-2"/>
                <w:sz w:val="20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B00F9A" w:rsidRDefault="00B00F9A">
            <w:pPr>
              <w:tabs>
                <w:tab w:val="left" w:pos="-720"/>
              </w:tabs>
              <w:suppressAutoHyphens/>
              <w:spacing w:after="0"/>
              <w:rPr>
                <w:spacing w:val="-2"/>
                <w:sz w:val="20"/>
              </w:rPr>
            </w:pPr>
          </w:p>
        </w:tc>
        <w:tc>
          <w:tcPr>
            <w:tcW w:w="827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B00F9A" w:rsidRDefault="00B00F9A">
            <w:pPr>
              <w:tabs>
                <w:tab w:val="left" w:pos="-720"/>
              </w:tabs>
              <w:suppressAutoHyphens/>
              <w:spacing w:after="0"/>
              <w:rPr>
                <w:spacing w:val="-2"/>
                <w:sz w:val="20"/>
              </w:rPr>
            </w:pPr>
          </w:p>
        </w:tc>
      </w:tr>
    </w:tbl>
    <w:p w:rsidR="00B00F9A" w:rsidRDefault="00B00F9A">
      <w:pPr>
        <w:tabs>
          <w:tab w:val="left" w:pos="-720"/>
        </w:tabs>
        <w:suppressAutoHyphens/>
        <w:spacing w:after="0"/>
        <w:ind w:right="6"/>
        <w:jc w:val="both"/>
      </w:pPr>
    </w:p>
    <w:p w:rsidR="00851BAC" w:rsidRDefault="00851BAC">
      <w:pPr>
        <w:spacing w:after="0"/>
      </w:pPr>
    </w:p>
    <w:p w:rsidR="00851BAC" w:rsidRDefault="00851BAC">
      <w:pPr>
        <w:tabs>
          <w:tab w:val="left" w:pos="-720"/>
        </w:tabs>
        <w:suppressAutoHyphens/>
        <w:spacing w:after="0"/>
        <w:ind w:right="6"/>
        <w:jc w:val="both"/>
      </w:pPr>
    </w:p>
    <w:sectPr w:rsidR="00851BAC" w:rsidSect="00E55E7C">
      <w:headerReference w:type="default" r:id="rId13"/>
      <w:footerReference w:type="default" r:id="rId14"/>
      <w:headerReference w:type="first" r:id="rId15"/>
      <w:pgSz w:w="11907" w:h="16840" w:code="9"/>
      <w:pgMar w:top="284" w:right="567" w:bottom="284" w:left="1134" w:header="567" w:footer="45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7D05" w:rsidRDefault="00507D05">
      <w:pPr>
        <w:spacing w:after="0"/>
      </w:pPr>
      <w:r>
        <w:separator/>
      </w:r>
    </w:p>
  </w:endnote>
  <w:endnote w:type="continuationSeparator" w:id="0">
    <w:p w:rsidR="00507D05" w:rsidRDefault="00507D0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F9A" w:rsidRDefault="00B00F9A">
    <w:pPr>
      <w:tabs>
        <w:tab w:val="left" w:pos="-720"/>
      </w:tabs>
      <w:suppressAutoHyphens/>
      <w:ind w:right="5"/>
      <w:jc w:val="both"/>
      <w:rPr>
        <w:spacing w:val="-1"/>
        <w:sz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7D05" w:rsidRDefault="00507D05">
      <w:pPr>
        <w:spacing w:after="0"/>
      </w:pPr>
      <w:r>
        <w:separator/>
      </w:r>
    </w:p>
  </w:footnote>
  <w:footnote w:type="continuationSeparator" w:id="0">
    <w:p w:rsidR="00507D05" w:rsidRDefault="00507D05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F9A" w:rsidRDefault="00B00F9A">
    <w:pPr>
      <w:pStyle w:val="En-tte"/>
      <w:spacing w:after="0"/>
      <w:rPr>
        <w:sz w:val="1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F9A" w:rsidRDefault="00B00F9A">
    <w:pPr>
      <w:spacing w:before="80" w:after="0"/>
      <w:ind w:right="283"/>
      <w:rPr>
        <w:spacing w:val="-3"/>
        <w:sz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C3964"/>
    <w:multiLevelType w:val="hybridMultilevel"/>
    <w:tmpl w:val="FFA895A8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E01EB2"/>
    <w:multiLevelType w:val="hybridMultilevel"/>
    <w:tmpl w:val="638C745C"/>
    <w:lvl w:ilvl="0" w:tplc="5FE06942"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2B3B3C2F"/>
    <w:multiLevelType w:val="hybridMultilevel"/>
    <w:tmpl w:val="7C4CD34C"/>
    <w:lvl w:ilvl="0" w:tplc="D73E155A">
      <w:start w:val="8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E832E9"/>
    <w:multiLevelType w:val="hybridMultilevel"/>
    <w:tmpl w:val="A8D09DB8"/>
    <w:lvl w:ilvl="0" w:tplc="F6CA5934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9094DA1"/>
    <w:multiLevelType w:val="hybridMultilevel"/>
    <w:tmpl w:val="C9A2EB1E"/>
    <w:lvl w:ilvl="0" w:tplc="04090001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453786B"/>
    <w:multiLevelType w:val="hybridMultilevel"/>
    <w:tmpl w:val="58ECB6F2"/>
    <w:lvl w:ilvl="0" w:tplc="1FA8E986">
      <w:start w:val="3"/>
      <w:numFmt w:val="bullet"/>
      <w:lvlText w:val=""/>
      <w:lvlJc w:val="left"/>
      <w:pPr>
        <w:tabs>
          <w:tab w:val="num" w:pos="750"/>
        </w:tabs>
        <w:ind w:left="750" w:hanging="360"/>
      </w:pPr>
      <w:rPr>
        <w:rFonts w:ascii="Symbol" w:eastAsia="Times New Roman" w:hAnsi="Symbol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</w:abstractNum>
  <w:abstractNum w:abstractNumId="6">
    <w:nsid w:val="76B41F94"/>
    <w:multiLevelType w:val="hybridMultilevel"/>
    <w:tmpl w:val="B37C1358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hideSpellingErrors/>
  <w:hideGrammaticalErrors/>
  <w:proofState w:spelling="clean" w:grammar="clean"/>
  <w:attachedTemplate r:id="rId1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1B80"/>
    <w:rsid w:val="000216E9"/>
    <w:rsid w:val="00110464"/>
    <w:rsid w:val="001E2440"/>
    <w:rsid w:val="00221B80"/>
    <w:rsid w:val="002D4613"/>
    <w:rsid w:val="00330866"/>
    <w:rsid w:val="0041423C"/>
    <w:rsid w:val="00507D05"/>
    <w:rsid w:val="00554869"/>
    <w:rsid w:val="00606E84"/>
    <w:rsid w:val="006B7D26"/>
    <w:rsid w:val="006D1BE5"/>
    <w:rsid w:val="006E6BE4"/>
    <w:rsid w:val="0072646A"/>
    <w:rsid w:val="00851BAC"/>
    <w:rsid w:val="008639DA"/>
    <w:rsid w:val="008A14BF"/>
    <w:rsid w:val="00934001"/>
    <w:rsid w:val="00A16901"/>
    <w:rsid w:val="00AD5D4A"/>
    <w:rsid w:val="00B00F9A"/>
    <w:rsid w:val="00B37422"/>
    <w:rsid w:val="00B902D0"/>
    <w:rsid w:val="00CF7E9B"/>
    <w:rsid w:val="00E55E7C"/>
    <w:rsid w:val="00EA1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E7C"/>
    <w:pPr>
      <w:spacing w:after="120"/>
    </w:pPr>
    <w:rPr>
      <w:rFonts w:ascii="Arial" w:hAnsi="Arial"/>
      <w:sz w:val="24"/>
    </w:rPr>
  </w:style>
  <w:style w:type="paragraph" w:styleId="Titre1">
    <w:name w:val="heading 1"/>
    <w:basedOn w:val="Normal"/>
    <w:next w:val="1texte-text"/>
    <w:qFormat/>
    <w:rsid w:val="00E55E7C"/>
    <w:pPr>
      <w:spacing w:after="510"/>
      <w:ind w:left="567" w:hanging="567"/>
      <w:outlineLvl w:val="0"/>
    </w:pPr>
    <w:rPr>
      <w:b/>
      <w:caps/>
      <w:sz w:val="28"/>
    </w:rPr>
  </w:style>
  <w:style w:type="paragraph" w:styleId="Titre2">
    <w:name w:val="heading 2"/>
    <w:basedOn w:val="Normal"/>
    <w:next w:val="1texte-text"/>
    <w:qFormat/>
    <w:rsid w:val="00E55E7C"/>
    <w:pPr>
      <w:spacing w:before="510" w:after="340"/>
      <w:outlineLvl w:val="1"/>
    </w:pPr>
    <w:rPr>
      <w:b/>
      <w:caps/>
    </w:rPr>
  </w:style>
  <w:style w:type="paragraph" w:styleId="Titre3">
    <w:name w:val="heading 3"/>
    <w:basedOn w:val="Normal"/>
    <w:next w:val="1texte-text"/>
    <w:qFormat/>
    <w:rsid w:val="00E55E7C"/>
    <w:pPr>
      <w:spacing w:before="510" w:after="340"/>
      <w:outlineLvl w:val="2"/>
    </w:pPr>
    <w:rPr>
      <w:b/>
      <w:caps/>
      <w:sz w:val="22"/>
    </w:rPr>
  </w:style>
  <w:style w:type="paragraph" w:styleId="Titre4">
    <w:name w:val="heading 4"/>
    <w:basedOn w:val="Normal"/>
    <w:next w:val="1texte-text"/>
    <w:qFormat/>
    <w:rsid w:val="00E55E7C"/>
    <w:pPr>
      <w:spacing w:before="510" w:after="340"/>
      <w:outlineLvl w:val="3"/>
    </w:pPr>
    <w:rPr>
      <w:b/>
      <w:sz w:val="22"/>
    </w:rPr>
  </w:style>
  <w:style w:type="paragraph" w:styleId="Titre5">
    <w:name w:val="heading 5"/>
    <w:basedOn w:val="Titre4"/>
    <w:next w:val="1texte-text"/>
    <w:qFormat/>
    <w:rsid w:val="00E55E7C"/>
    <w:pPr>
      <w:outlineLvl w:val="4"/>
    </w:pPr>
    <w:rPr>
      <w:sz w:val="20"/>
    </w:rPr>
  </w:style>
  <w:style w:type="paragraph" w:styleId="Titre6">
    <w:name w:val="heading 6"/>
    <w:basedOn w:val="Normal"/>
    <w:next w:val="1texte-text"/>
    <w:qFormat/>
    <w:rsid w:val="00E55E7C"/>
    <w:pPr>
      <w:spacing w:before="510" w:after="340"/>
      <w:outlineLvl w:val="5"/>
    </w:pPr>
    <w:rPr>
      <w:b/>
      <w:sz w:val="20"/>
    </w:rPr>
  </w:style>
  <w:style w:type="paragraph" w:styleId="Titre7">
    <w:name w:val="heading 7"/>
    <w:basedOn w:val="Normal"/>
    <w:next w:val="1texte-text"/>
    <w:qFormat/>
    <w:rsid w:val="00E55E7C"/>
    <w:pPr>
      <w:spacing w:before="510" w:after="340"/>
      <w:outlineLvl w:val="6"/>
    </w:pPr>
    <w:rPr>
      <w:b/>
      <w:sz w:val="20"/>
    </w:rPr>
  </w:style>
  <w:style w:type="paragraph" w:styleId="Titre8">
    <w:name w:val="heading 8"/>
    <w:basedOn w:val="Normal"/>
    <w:next w:val="1texte-text"/>
    <w:qFormat/>
    <w:rsid w:val="00E55E7C"/>
    <w:pPr>
      <w:spacing w:before="400" w:after="340"/>
      <w:outlineLvl w:val="7"/>
    </w:pPr>
    <w:rPr>
      <w:b/>
      <w:sz w:val="20"/>
    </w:rPr>
  </w:style>
  <w:style w:type="paragraph" w:styleId="Titre9">
    <w:name w:val="heading 9"/>
    <w:basedOn w:val="Normal"/>
    <w:next w:val="1texte-text"/>
    <w:qFormat/>
    <w:rsid w:val="00E55E7C"/>
    <w:pPr>
      <w:spacing w:before="400" w:after="340"/>
      <w:outlineLvl w:val="8"/>
    </w:pPr>
    <w:rPr>
      <w:b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1texte-text">
    <w:name w:val="&gt;1: texte-text"/>
    <w:basedOn w:val="Normal"/>
    <w:rsid w:val="00E55E7C"/>
    <w:pPr>
      <w:spacing w:before="50" w:after="50" w:line="280" w:lineRule="atLeast"/>
      <w:jc w:val="both"/>
    </w:pPr>
    <w:rPr>
      <w:sz w:val="20"/>
    </w:rPr>
  </w:style>
  <w:style w:type="paragraph" w:styleId="TM8">
    <w:name w:val="toc 8"/>
    <w:basedOn w:val="Normal"/>
    <w:next w:val="Normal"/>
    <w:semiHidden/>
    <w:rsid w:val="00E55E7C"/>
    <w:pPr>
      <w:tabs>
        <w:tab w:val="right" w:leader="dot" w:pos="10205"/>
      </w:tabs>
      <w:ind w:right="851"/>
    </w:pPr>
    <w:rPr>
      <w:sz w:val="20"/>
    </w:rPr>
  </w:style>
  <w:style w:type="paragraph" w:styleId="TM7">
    <w:name w:val="toc 7"/>
    <w:basedOn w:val="Normal"/>
    <w:next w:val="Normal"/>
    <w:semiHidden/>
    <w:rsid w:val="00E55E7C"/>
    <w:pPr>
      <w:tabs>
        <w:tab w:val="right" w:leader="dot" w:pos="10205"/>
      </w:tabs>
      <w:ind w:right="851"/>
    </w:pPr>
    <w:rPr>
      <w:sz w:val="20"/>
    </w:rPr>
  </w:style>
  <w:style w:type="paragraph" w:styleId="TM6">
    <w:name w:val="toc 6"/>
    <w:basedOn w:val="Normal"/>
    <w:next w:val="Normal"/>
    <w:semiHidden/>
    <w:rsid w:val="00E55E7C"/>
    <w:pPr>
      <w:tabs>
        <w:tab w:val="right" w:leader="dot" w:pos="10205"/>
      </w:tabs>
      <w:ind w:right="851"/>
    </w:pPr>
    <w:rPr>
      <w:sz w:val="20"/>
    </w:rPr>
  </w:style>
  <w:style w:type="paragraph" w:styleId="TM5">
    <w:name w:val="toc 5"/>
    <w:basedOn w:val="Normal"/>
    <w:next w:val="Normal"/>
    <w:semiHidden/>
    <w:rsid w:val="00E55E7C"/>
    <w:pPr>
      <w:tabs>
        <w:tab w:val="right" w:leader="dot" w:pos="10205"/>
      </w:tabs>
      <w:ind w:right="851"/>
    </w:pPr>
    <w:rPr>
      <w:sz w:val="20"/>
    </w:rPr>
  </w:style>
  <w:style w:type="paragraph" w:styleId="TM4">
    <w:name w:val="toc 4"/>
    <w:basedOn w:val="Normal"/>
    <w:next w:val="Normal"/>
    <w:semiHidden/>
    <w:rsid w:val="00E55E7C"/>
    <w:pPr>
      <w:tabs>
        <w:tab w:val="right" w:leader="dot" w:pos="10205"/>
      </w:tabs>
      <w:ind w:right="851"/>
    </w:pPr>
    <w:rPr>
      <w:sz w:val="20"/>
    </w:rPr>
  </w:style>
  <w:style w:type="paragraph" w:styleId="TM3">
    <w:name w:val="toc 3"/>
    <w:basedOn w:val="Normal"/>
    <w:next w:val="Normal"/>
    <w:semiHidden/>
    <w:rsid w:val="00E55E7C"/>
    <w:pPr>
      <w:tabs>
        <w:tab w:val="right" w:leader="dot" w:pos="10205"/>
      </w:tabs>
      <w:ind w:right="851"/>
    </w:pPr>
    <w:rPr>
      <w:caps/>
      <w:sz w:val="20"/>
    </w:rPr>
  </w:style>
  <w:style w:type="paragraph" w:styleId="TM2">
    <w:name w:val="toc 2"/>
    <w:basedOn w:val="Normal"/>
    <w:next w:val="Normal"/>
    <w:semiHidden/>
    <w:rsid w:val="00E55E7C"/>
    <w:pPr>
      <w:tabs>
        <w:tab w:val="right" w:leader="dot" w:pos="10205"/>
      </w:tabs>
      <w:ind w:right="851"/>
    </w:pPr>
    <w:rPr>
      <w:caps/>
      <w:sz w:val="20"/>
    </w:rPr>
  </w:style>
  <w:style w:type="paragraph" w:styleId="TM1">
    <w:name w:val="toc 1"/>
    <w:basedOn w:val="Normal"/>
    <w:next w:val="Normal"/>
    <w:semiHidden/>
    <w:rsid w:val="00E55E7C"/>
    <w:pPr>
      <w:tabs>
        <w:tab w:val="right" w:leader="dot" w:pos="10205"/>
      </w:tabs>
      <w:spacing w:before="150"/>
      <w:ind w:right="851"/>
    </w:pPr>
    <w:rPr>
      <w:b/>
      <w:caps/>
      <w:sz w:val="20"/>
    </w:rPr>
  </w:style>
  <w:style w:type="paragraph" w:styleId="Index7">
    <w:name w:val="index 7"/>
    <w:basedOn w:val="Normal"/>
    <w:next w:val="Normal"/>
    <w:semiHidden/>
    <w:rsid w:val="00E55E7C"/>
    <w:pPr>
      <w:ind w:left="1698"/>
    </w:pPr>
  </w:style>
  <w:style w:type="paragraph" w:styleId="Index6">
    <w:name w:val="index 6"/>
    <w:basedOn w:val="Normal"/>
    <w:next w:val="Normal"/>
    <w:semiHidden/>
    <w:rsid w:val="00E55E7C"/>
    <w:pPr>
      <w:ind w:left="1415"/>
    </w:pPr>
  </w:style>
  <w:style w:type="paragraph" w:styleId="Index5">
    <w:name w:val="index 5"/>
    <w:basedOn w:val="Normal"/>
    <w:next w:val="Normal"/>
    <w:semiHidden/>
    <w:rsid w:val="00E55E7C"/>
    <w:pPr>
      <w:ind w:left="1132"/>
    </w:pPr>
  </w:style>
  <w:style w:type="paragraph" w:styleId="Index4">
    <w:name w:val="index 4"/>
    <w:basedOn w:val="Normal"/>
    <w:next w:val="Normal"/>
    <w:semiHidden/>
    <w:rsid w:val="00E55E7C"/>
    <w:pPr>
      <w:ind w:left="849"/>
    </w:pPr>
  </w:style>
  <w:style w:type="paragraph" w:styleId="Index3">
    <w:name w:val="index 3"/>
    <w:basedOn w:val="Normal"/>
    <w:next w:val="Normal"/>
    <w:semiHidden/>
    <w:rsid w:val="00E55E7C"/>
    <w:pPr>
      <w:ind w:left="566"/>
    </w:pPr>
  </w:style>
  <w:style w:type="paragraph" w:styleId="Index2">
    <w:name w:val="index 2"/>
    <w:basedOn w:val="Normal"/>
    <w:next w:val="Normal"/>
    <w:semiHidden/>
    <w:rsid w:val="00E55E7C"/>
    <w:pPr>
      <w:ind w:left="283"/>
    </w:pPr>
  </w:style>
  <w:style w:type="paragraph" w:styleId="Index1">
    <w:name w:val="index 1"/>
    <w:basedOn w:val="Normal"/>
    <w:next w:val="Normal"/>
    <w:semiHidden/>
    <w:rsid w:val="00E55E7C"/>
  </w:style>
  <w:style w:type="character" w:styleId="Numrodeligne">
    <w:name w:val="line number"/>
    <w:basedOn w:val="Policepardfaut"/>
    <w:semiHidden/>
    <w:rsid w:val="00E55E7C"/>
    <w:rPr>
      <w:rFonts w:ascii="Arial" w:hAnsi="Arial"/>
    </w:rPr>
  </w:style>
  <w:style w:type="paragraph" w:styleId="Titreindex">
    <w:name w:val="index heading"/>
    <w:basedOn w:val="Normal"/>
    <w:next w:val="Index1"/>
    <w:semiHidden/>
    <w:rsid w:val="00E55E7C"/>
  </w:style>
  <w:style w:type="paragraph" w:styleId="Pieddepage">
    <w:name w:val="footer"/>
    <w:basedOn w:val="Normal"/>
    <w:semiHidden/>
    <w:rsid w:val="00E55E7C"/>
    <w:pPr>
      <w:tabs>
        <w:tab w:val="center" w:pos="4819"/>
        <w:tab w:val="right" w:pos="9071"/>
      </w:tabs>
    </w:pPr>
  </w:style>
  <w:style w:type="paragraph" w:styleId="En-tte">
    <w:name w:val="header"/>
    <w:basedOn w:val="Normal"/>
    <w:semiHidden/>
    <w:rsid w:val="00E55E7C"/>
    <w:pPr>
      <w:tabs>
        <w:tab w:val="center" w:pos="4819"/>
        <w:tab w:val="right" w:pos="9071"/>
      </w:tabs>
    </w:pPr>
  </w:style>
  <w:style w:type="character" w:styleId="Appelnotedebasdep">
    <w:name w:val="footnote reference"/>
    <w:basedOn w:val="Policepardfaut"/>
    <w:semiHidden/>
    <w:rsid w:val="00E55E7C"/>
    <w:rPr>
      <w:rFonts w:ascii="Arial" w:hAnsi="Arial"/>
      <w:position w:val="6"/>
      <w:sz w:val="16"/>
    </w:rPr>
  </w:style>
  <w:style w:type="paragraph" w:styleId="Notedebasdepage">
    <w:name w:val="footnote text"/>
    <w:basedOn w:val="Normal"/>
    <w:link w:val="NotedebasdepageCar"/>
    <w:semiHidden/>
    <w:rsid w:val="00E55E7C"/>
    <w:rPr>
      <w:sz w:val="20"/>
    </w:rPr>
  </w:style>
  <w:style w:type="paragraph" w:styleId="Retraitnormal">
    <w:name w:val="Normal Indent"/>
    <w:basedOn w:val="Normal"/>
    <w:semiHidden/>
    <w:rsid w:val="00E55E7C"/>
    <w:pPr>
      <w:ind w:left="851"/>
      <w:jc w:val="both"/>
    </w:pPr>
  </w:style>
  <w:style w:type="paragraph" w:customStyle="1" w:styleId="1list21suite">
    <w:name w:val="&gt;1:list2  1)suite"/>
    <w:basedOn w:val="1list21"/>
    <w:rsid w:val="00E55E7C"/>
    <w:pPr>
      <w:spacing w:before="50"/>
      <w:ind w:firstLine="0"/>
      <w:jc w:val="both"/>
    </w:pPr>
  </w:style>
  <w:style w:type="paragraph" w:customStyle="1" w:styleId="1list21">
    <w:name w:val="&gt;1:list2  1)"/>
    <w:basedOn w:val="Normal"/>
    <w:rsid w:val="00E55E7C"/>
    <w:pPr>
      <w:tabs>
        <w:tab w:val="left" w:pos="709"/>
        <w:tab w:val="left" w:pos="1061"/>
        <w:tab w:val="left" w:pos="1418"/>
      </w:tabs>
      <w:spacing w:before="170" w:after="50" w:line="280" w:lineRule="exact"/>
      <w:ind w:left="709" w:hanging="351"/>
    </w:pPr>
    <w:rPr>
      <w:sz w:val="20"/>
    </w:rPr>
  </w:style>
  <w:style w:type="paragraph" w:customStyle="1" w:styleId="Xentete">
    <w:name w:val="X:entete"/>
    <w:basedOn w:val="Tableaunorm2"/>
    <w:rsid w:val="00E55E7C"/>
    <w:rPr>
      <w:sz w:val="20"/>
    </w:rPr>
  </w:style>
  <w:style w:type="paragraph" w:customStyle="1" w:styleId="Tableaunorm2">
    <w:name w:val="Tableau_norm2"/>
    <w:basedOn w:val="Normal"/>
    <w:rsid w:val="00E55E7C"/>
    <w:pPr>
      <w:spacing w:before="72" w:after="0"/>
      <w:jc w:val="center"/>
    </w:pPr>
    <w:rPr>
      <w:sz w:val="16"/>
    </w:rPr>
  </w:style>
  <w:style w:type="paragraph" w:customStyle="1" w:styleId="Xdoclang">
    <w:name w:val="X:doc_lang"/>
    <w:basedOn w:val="Normal"/>
    <w:rsid w:val="00E55E7C"/>
    <w:pPr>
      <w:spacing w:after="0"/>
      <w:jc w:val="right"/>
    </w:pPr>
    <w:rPr>
      <w:b/>
      <w:lang w:val="en-US"/>
    </w:rPr>
  </w:style>
  <w:style w:type="paragraph" w:customStyle="1" w:styleId="Xpiedpage1">
    <w:name w:val="X:pied_page1"/>
    <w:basedOn w:val="Tableaunorm2"/>
    <w:rsid w:val="00E55E7C"/>
    <w:rPr>
      <w:b/>
      <w:sz w:val="28"/>
    </w:rPr>
  </w:style>
  <w:style w:type="paragraph" w:customStyle="1" w:styleId="Xpiedpage2">
    <w:name w:val="X:pied_page2"/>
    <w:basedOn w:val="Tableaunorm3"/>
    <w:rsid w:val="00E55E7C"/>
  </w:style>
  <w:style w:type="paragraph" w:customStyle="1" w:styleId="Tableaunorm3">
    <w:name w:val="Tableau_norm3"/>
    <w:basedOn w:val="Tableaunorm2"/>
    <w:rsid w:val="00E55E7C"/>
    <w:pPr>
      <w:spacing w:before="0" w:after="48"/>
    </w:pPr>
  </w:style>
  <w:style w:type="paragraph" w:customStyle="1" w:styleId="Xcopyright">
    <w:name w:val="X:copyright"/>
    <w:basedOn w:val="Normal"/>
    <w:rsid w:val="00E55E7C"/>
    <w:pPr>
      <w:spacing w:after="0"/>
      <w:jc w:val="both"/>
    </w:pPr>
    <w:rPr>
      <w:sz w:val="12"/>
      <w:lang w:val="en-US"/>
    </w:rPr>
  </w:style>
  <w:style w:type="paragraph" w:customStyle="1" w:styleId="Xtitre">
    <w:name w:val="X:titre"/>
    <w:basedOn w:val="Normal"/>
    <w:rsid w:val="00E55E7C"/>
    <w:pPr>
      <w:jc w:val="center"/>
    </w:pPr>
    <w:rPr>
      <w:b/>
      <w:sz w:val="36"/>
    </w:rPr>
  </w:style>
  <w:style w:type="paragraph" w:customStyle="1" w:styleId="Tableautitre">
    <w:name w:val="Tableau_titre"/>
    <w:rsid w:val="00E55E7C"/>
    <w:pPr>
      <w:spacing w:before="240" w:after="240"/>
      <w:jc w:val="center"/>
    </w:pPr>
    <w:rPr>
      <w:rFonts w:ascii="Arial" w:hAnsi="Arial"/>
      <w:b/>
      <w:caps/>
      <w:sz w:val="36"/>
    </w:rPr>
  </w:style>
  <w:style w:type="paragraph" w:customStyle="1" w:styleId="divlisting">
    <w:name w:val="&gt;div:listing"/>
    <w:basedOn w:val="1texte-text"/>
    <w:rsid w:val="00E55E7C"/>
  </w:style>
  <w:style w:type="paragraph" w:customStyle="1" w:styleId="Numrodepage1">
    <w:name w:val="Numéro de page1"/>
    <w:basedOn w:val="Normal"/>
    <w:next w:val="Normal"/>
    <w:rsid w:val="00E55E7C"/>
    <w:pPr>
      <w:spacing w:after="0"/>
    </w:pPr>
    <w:rPr>
      <w:color w:val="000000"/>
      <w:lang w:val="en-US"/>
    </w:rPr>
  </w:style>
  <w:style w:type="paragraph" w:customStyle="1" w:styleId="1enum1-enum">
    <w:name w:val="&gt;1:enum1 -:enum"/>
    <w:basedOn w:val="Normal"/>
    <w:rsid w:val="00E55E7C"/>
    <w:pPr>
      <w:tabs>
        <w:tab w:val="left" w:pos="352"/>
        <w:tab w:val="left" w:pos="709"/>
        <w:tab w:val="left" w:pos="1061"/>
        <w:tab w:val="left" w:pos="1418"/>
      </w:tabs>
      <w:spacing w:before="50" w:after="50" w:line="280" w:lineRule="exact"/>
      <w:ind w:left="352" w:hanging="352"/>
      <w:jc w:val="both"/>
    </w:pPr>
    <w:rPr>
      <w:position w:val="6"/>
      <w:sz w:val="20"/>
    </w:rPr>
  </w:style>
  <w:style w:type="paragraph" w:customStyle="1" w:styleId="1enum1-suite">
    <w:name w:val="&gt;1:enum1 -:suite"/>
    <w:basedOn w:val="Normal"/>
    <w:rsid w:val="00E55E7C"/>
    <w:pPr>
      <w:tabs>
        <w:tab w:val="left" w:pos="351"/>
        <w:tab w:val="left" w:pos="709"/>
        <w:tab w:val="left" w:pos="1061"/>
        <w:tab w:val="left" w:pos="1418"/>
      </w:tabs>
      <w:spacing w:after="50" w:line="280" w:lineRule="exact"/>
      <w:ind w:left="351"/>
      <w:jc w:val="both"/>
    </w:pPr>
    <w:rPr>
      <w:sz w:val="20"/>
    </w:rPr>
  </w:style>
  <w:style w:type="paragraph" w:customStyle="1" w:styleId="1enum2enum">
    <w:name w:val="&gt;1:enum2 .enum"/>
    <w:basedOn w:val="Normal"/>
    <w:rsid w:val="00E55E7C"/>
    <w:pPr>
      <w:tabs>
        <w:tab w:val="left" w:pos="709"/>
        <w:tab w:val="left" w:pos="1061"/>
        <w:tab w:val="left" w:pos="1418"/>
      </w:tabs>
      <w:spacing w:before="50" w:after="50" w:line="280" w:lineRule="exact"/>
      <w:ind w:left="709" w:hanging="351"/>
      <w:jc w:val="both"/>
    </w:pPr>
    <w:rPr>
      <w:sz w:val="20"/>
    </w:rPr>
  </w:style>
  <w:style w:type="paragraph" w:customStyle="1" w:styleId="1enum2suite">
    <w:name w:val="&gt;1:enum2 .suite"/>
    <w:basedOn w:val="Normal"/>
    <w:rsid w:val="00E55E7C"/>
    <w:pPr>
      <w:tabs>
        <w:tab w:val="left" w:pos="709"/>
        <w:tab w:val="left" w:pos="1061"/>
        <w:tab w:val="left" w:pos="1418"/>
      </w:tabs>
      <w:spacing w:after="50" w:line="280" w:lineRule="exact"/>
      <w:ind w:left="709"/>
      <w:jc w:val="both"/>
    </w:pPr>
    <w:rPr>
      <w:sz w:val="20"/>
    </w:rPr>
  </w:style>
  <w:style w:type="paragraph" w:customStyle="1" w:styleId="1enum3-enum">
    <w:name w:val="&gt;1:enum3 -:enum"/>
    <w:basedOn w:val="Normal"/>
    <w:rsid w:val="00E55E7C"/>
    <w:pPr>
      <w:tabs>
        <w:tab w:val="left" w:pos="1060"/>
        <w:tab w:val="left" w:pos="1418"/>
      </w:tabs>
      <w:spacing w:before="50" w:after="50" w:line="280" w:lineRule="exact"/>
      <w:ind w:left="1061" w:hanging="351"/>
      <w:jc w:val="both"/>
    </w:pPr>
    <w:rPr>
      <w:sz w:val="20"/>
    </w:rPr>
  </w:style>
  <w:style w:type="paragraph" w:customStyle="1" w:styleId="1enum3-suite">
    <w:name w:val="&gt;1:enum3 -:suite"/>
    <w:basedOn w:val="Normal"/>
    <w:rsid w:val="00E55E7C"/>
    <w:pPr>
      <w:tabs>
        <w:tab w:val="left" w:pos="351"/>
        <w:tab w:val="left" w:pos="709"/>
        <w:tab w:val="left" w:pos="1061"/>
        <w:tab w:val="left" w:pos="1418"/>
      </w:tabs>
      <w:spacing w:after="50" w:line="280" w:lineRule="exact"/>
      <w:ind w:left="1060"/>
      <w:jc w:val="both"/>
    </w:pPr>
    <w:rPr>
      <w:sz w:val="20"/>
    </w:rPr>
  </w:style>
  <w:style w:type="paragraph" w:customStyle="1" w:styleId="1enum4enum">
    <w:name w:val="&gt;1:enum4 .enum"/>
    <w:basedOn w:val="Normal"/>
    <w:rsid w:val="00E55E7C"/>
    <w:pPr>
      <w:spacing w:before="50" w:after="50" w:line="280" w:lineRule="exact"/>
      <w:ind w:left="1418" w:hanging="352"/>
    </w:pPr>
    <w:rPr>
      <w:sz w:val="20"/>
    </w:rPr>
  </w:style>
  <w:style w:type="paragraph" w:customStyle="1" w:styleId="1enum4suite">
    <w:name w:val="&gt;1:enum4 .suite"/>
    <w:basedOn w:val="Normal"/>
    <w:rsid w:val="00E55E7C"/>
    <w:pPr>
      <w:spacing w:after="50" w:line="280" w:lineRule="exact"/>
      <w:ind w:left="1418"/>
    </w:pPr>
    <w:rPr>
      <w:sz w:val="20"/>
    </w:rPr>
  </w:style>
  <w:style w:type="paragraph" w:customStyle="1" w:styleId="1list1A">
    <w:name w:val="&gt;1:list1  A)"/>
    <w:basedOn w:val="Normal"/>
    <w:rsid w:val="00E55E7C"/>
    <w:pPr>
      <w:tabs>
        <w:tab w:val="left" w:pos="352"/>
        <w:tab w:val="left" w:pos="709"/>
        <w:tab w:val="left" w:pos="1061"/>
        <w:tab w:val="left" w:pos="1418"/>
      </w:tabs>
      <w:spacing w:before="170" w:after="50" w:line="280" w:lineRule="exact"/>
      <w:ind w:left="352" w:hanging="352"/>
    </w:pPr>
    <w:rPr>
      <w:b/>
      <w:sz w:val="20"/>
    </w:rPr>
  </w:style>
  <w:style w:type="paragraph" w:customStyle="1" w:styleId="1notanota1">
    <w:name w:val="&gt;1:nota:nota 1)"/>
    <w:basedOn w:val="Normal"/>
    <w:next w:val="1notanotasuite"/>
    <w:rsid w:val="00E55E7C"/>
    <w:pPr>
      <w:tabs>
        <w:tab w:val="left" w:pos="351"/>
        <w:tab w:val="left" w:pos="709"/>
        <w:tab w:val="left" w:pos="1061"/>
        <w:tab w:val="left" w:pos="1418"/>
      </w:tabs>
      <w:spacing w:before="50" w:after="50" w:line="280" w:lineRule="exact"/>
      <w:ind w:left="918" w:hanging="918"/>
    </w:pPr>
    <w:rPr>
      <w:i/>
      <w:sz w:val="20"/>
    </w:rPr>
  </w:style>
  <w:style w:type="paragraph" w:customStyle="1" w:styleId="1notanotasuite">
    <w:name w:val="&gt;1:nota:nota suite"/>
    <w:basedOn w:val="1notanota1"/>
    <w:rsid w:val="00E55E7C"/>
    <w:pPr>
      <w:ind w:left="0" w:firstLine="0"/>
      <w:jc w:val="both"/>
    </w:pPr>
  </w:style>
  <w:style w:type="paragraph" w:customStyle="1" w:styleId="figtitre-title">
    <w:name w:val="&gt;fig:titre-title"/>
    <w:basedOn w:val="1texte-text"/>
    <w:rsid w:val="00E55E7C"/>
    <w:pPr>
      <w:spacing w:before="280" w:after="280"/>
      <w:jc w:val="center"/>
    </w:pPr>
  </w:style>
  <w:style w:type="paragraph" w:customStyle="1" w:styleId="tabtitre-titl">
    <w:name w:val="&gt;tab: titre-titl"/>
    <w:basedOn w:val="figtitre-title"/>
    <w:rsid w:val="00E55E7C"/>
  </w:style>
  <w:style w:type="paragraph" w:customStyle="1" w:styleId="1notanota">
    <w:name w:val="&gt;1:nota:nota"/>
    <w:basedOn w:val="1notanota1"/>
    <w:next w:val="1notanotasuite"/>
    <w:rsid w:val="00E55E7C"/>
    <w:pPr>
      <w:ind w:left="0" w:firstLine="0"/>
    </w:pPr>
  </w:style>
  <w:style w:type="paragraph" w:customStyle="1" w:styleId="1list1Asuite">
    <w:name w:val="&gt;1:list1  A)suite"/>
    <w:basedOn w:val="1list1A"/>
    <w:rsid w:val="00E55E7C"/>
    <w:pPr>
      <w:spacing w:before="50"/>
      <w:ind w:firstLine="0"/>
      <w:jc w:val="both"/>
    </w:pPr>
    <w:rPr>
      <w:b w:val="0"/>
    </w:rPr>
  </w:style>
  <w:style w:type="paragraph" w:styleId="TM9">
    <w:name w:val="toc 9"/>
    <w:basedOn w:val="Normal"/>
    <w:next w:val="Normal"/>
    <w:semiHidden/>
    <w:rsid w:val="00E55E7C"/>
    <w:pPr>
      <w:tabs>
        <w:tab w:val="right" w:leader="dot" w:pos="10205"/>
      </w:tabs>
      <w:ind w:right="851"/>
    </w:pPr>
    <w:rPr>
      <w:sz w:val="20"/>
    </w:rPr>
  </w:style>
  <w:style w:type="character" w:styleId="Numrodepage">
    <w:name w:val="page number"/>
    <w:basedOn w:val="Policepardfaut"/>
    <w:semiHidden/>
    <w:rsid w:val="00E55E7C"/>
  </w:style>
  <w:style w:type="paragraph" w:styleId="Corpsdetexte">
    <w:name w:val="Body Text"/>
    <w:basedOn w:val="Normal"/>
    <w:semiHidden/>
    <w:rsid w:val="00E55E7C"/>
    <w:pPr>
      <w:tabs>
        <w:tab w:val="left" w:pos="-720"/>
      </w:tabs>
      <w:suppressAutoHyphens/>
      <w:spacing w:after="0"/>
    </w:pPr>
    <w:rPr>
      <w:i/>
      <w:vanish/>
      <w:color w:val="0000FF"/>
      <w:spacing w:val="-2"/>
      <w:sz w:val="20"/>
    </w:rPr>
  </w:style>
  <w:style w:type="paragraph" w:styleId="Corpsdetexte2">
    <w:name w:val="Body Text 2"/>
    <w:basedOn w:val="Normal"/>
    <w:semiHidden/>
    <w:rsid w:val="00E55E7C"/>
    <w:pPr>
      <w:suppressAutoHyphens/>
      <w:spacing w:after="0"/>
    </w:pPr>
    <w:rPr>
      <w:spacing w:val="-2"/>
      <w:sz w:val="20"/>
      <w:lang w:val="en-GB"/>
    </w:rPr>
  </w:style>
  <w:style w:type="character" w:customStyle="1" w:styleId="NotedebasdepageCar">
    <w:name w:val="Note de bas de page Car"/>
    <w:basedOn w:val="Policepardfaut"/>
    <w:link w:val="Notedebasdepage"/>
    <w:semiHidden/>
    <w:rsid w:val="00606E84"/>
    <w:rPr>
      <w:rFonts w:ascii="Arial" w:hAnsi="Arial"/>
    </w:rPr>
  </w:style>
  <w:style w:type="table" w:styleId="Grilledutableau">
    <w:name w:val="Table Grid"/>
    <w:basedOn w:val="TableauNormal"/>
    <w:uiPriority w:val="59"/>
    <w:rsid w:val="00851B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4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oleObject" Target="embeddings/oleObject3.bin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MSOFFICE\WINWORD\MODELES\RCM11_FR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RCM11_FR.DOT</Template>
  <TotalTime>46</TotalTime>
  <Pages>2</Pages>
  <Words>643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Compte rendu de reunion</vt:lpstr>
    </vt:vector>
  </TitlesOfParts>
  <Company>THALES</Company>
  <LinksUpToDate>false</LinksUpToDate>
  <CharactersWithSpaces>4172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Compte rendu de reunion</dc:title>
  <dc:subject>Réf :</dc:subject>
  <dc:creator>DSI/SIBR</dc:creator>
  <cp:lastModifiedBy>FrancProf2</cp:lastModifiedBy>
  <cp:revision>9</cp:revision>
  <cp:lastPrinted>2011-06-27T14:03:00Z</cp:lastPrinted>
  <dcterms:created xsi:type="dcterms:W3CDTF">2011-09-23T09:37:00Z</dcterms:created>
  <dcterms:modified xsi:type="dcterms:W3CDTF">2011-09-25T10:38:00Z</dcterms:modified>
</cp:coreProperties>
</file>