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59" w:type="dxa"/>
        <w:tblInd w:w="57" w:type="dxa"/>
        <w:tblLayout w:type="fixed"/>
        <w:tblCellMar>
          <w:left w:w="91" w:type="dxa"/>
          <w:right w:w="91" w:type="dxa"/>
        </w:tblCellMar>
        <w:tblLook w:val="0000"/>
      </w:tblPr>
      <w:tblGrid>
        <w:gridCol w:w="6"/>
        <w:gridCol w:w="567"/>
        <w:gridCol w:w="312"/>
        <w:gridCol w:w="1701"/>
        <w:gridCol w:w="425"/>
        <w:gridCol w:w="561"/>
        <w:gridCol w:w="1707"/>
        <w:gridCol w:w="851"/>
        <w:gridCol w:w="567"/>
        <w:gridCol w:w="283"/>
        <w:gridCol w:w="574"/>
        <w:gridCol w:w="277"/>
        <w:gridCol w:w="744"/>
        <w:gridCol w:w="957"/>
        <w:gridCol w:w="827"/>
      </w:tblGrid>
      <w:tr w:rsidR="007D1BF1" w:rsidTr="00F53DCF">
        <w:tc>
          <w:tcPr>
            <w:tcW w:w="6980" w:type="dxa"/>
            <w:gridSpan w:val="10"/>
            <w:vMerge w:val="restart"/>
            <w:tcBorders>
              <w:top w:val="double" w:sz="4" w:space="0" w:color="auto"/>
              <w:left w:val="double" w:sz="4" w:space="0" w:color="auto"/>
              <w:right w:val="single" w:sz="4" w:space="0" w:color="auto"/>
            </w:tcBorders>
          </w:tcPr>
          <w:p w:rsidR="007D1BF1" w:rsidRDefault="007D1BF1">
            <w:pPr>
              <w:pStyle w:val="1texte-text"/>
              <w:tabs>
                <w:tab w:val="right" w:pos="9832"/>
              </w:tabs>
              <w:spacing w:line="240" w:lineRule="auto"/>
            </w:pPr>
            <w:r>
              <w:rPr>
                <w:b/>
                <w:u w:val="single"/>
              </w:rPr>
              <w:t>OBJET DE LA REUNION</w:t>
            </w:r>
            <w:r>
              <w:rPr>
                <w:b/>
              </w:rPr>
              <w:t>:</w:t>
            </w:r>
            <w:r>
              <w:t xml:space="preserve"> </w:t>
            </w:r>
          </w:p>
          <w:p w:rsidR="007D1BF1" w:rsidRDefault="00A00B04">
            <w:pPr>
              <w:pStyle w:val="1texte-text"/>
              <w:tabs>
                <w:tab w:val="right" w:pos="9832"/>
              </w:tabs>
              <w:spacing w:line="240" w:lineRule="auto"/>
              <w:rPr>
                <w:b/>
              </w:rPr>
            </w:pPr>
            <w:r>
              <w:rPr>
                <w:b/>
              </w:rPr>
              <w:t>6</w:t>
            </w:r>
            <w:r w:rsidR="007D1BF1">
              <w:rPr>
                <w:b/>
              </w:rPr>
              <w:t xml:space="preserve">ième </w:t>
            </w:r>
            <w:r w:rsidR="00F30D3A">
              <w:rPr>
                <w:b/>
              </w:rPr>
              <w:t>réunion</w:t>
            </w:r>
            <w:r w:rsidR="007D1BF1">
              <w:rPr>
                <w:b/>
              </w:rPr>
              <w:t xml:space="preserve"> du Groupe X-Achats organisée par François RENARD</w:t>
            </w:r>
          </w:p>
          <w:p w:rsidR="007D1BF1" w:rsidRDefault="007D1BF1">
            <w:pPr>
              <w:pStyle w:val="1texte-text"/>
              <w:tabs>
                <w:tab w:val="right" w:pos="9832"/>
              </w:tabs>
              <w:spacing w:line="240" w:lineRule="auto"/>
              <w:rPr>
                <w:b/>
              </w:rPr>
            </w:pPr>
          </w:p>
          <w:p w:rsidR="007D1BF1" w:rsidRDefault="007D1BF1" w:rsidP="00030B72">
            <w:pPr>
              <w:pStyle w:val="1texte-text"/>
              <w:tabs>
                <w:tab w:val="right" w:pos="9832"/>
              </w:tabs>
              <w:spacing w:line="240" w:lineRule="auto"/>
            </w:pPr>
            <w:r>
              <w:rPr>
                <w:b/>
              </w:rPr>
              <w:t xml:space="preserve">THEME DE LA REUNION : </w:t>
            </w:r>
            <w:r w:rsidR="003130C1">
              <w:rPr>
                <w:b/>
              </w:rPr>
              <w:t>Achats</w:t>
            </w:r>
            <w:r w:rsidR="00030B72">
              <w:rPr>
                <w:b/>
              </w:rPr>
              <w:t xml:space="preserve"> et </w:t>
            </w:r>
            <w:r w:rsidR="00835C9F">
              <w:rPr>
                <w:b/>
              </w:rPr>
              <w:t>Développement Durable</w:t>
            </w:r>
          </w:p>
        </w:tc>
        <w:tc>
          <w:tcPr>
            <w:tcW w:w="3379" w:type="dxa"/>
            <w:gridSpan w:val="5"/>
            <w:tcBorders>
              <w:top w:val="double" w:sz="4" w:space="0" w:color="auto"/>
              <w:left w:val="nil"/>
              <w:right w:val="double" w:sz="4" w:space="0" w:color="auto"/>
            </w:tcBorders>
          </w:tcPr>
          <w:p w:rsidR="007D1BF1" w:rsidRDefault="007D1BF1">
            <w:pPr>
              <w:pStyle w:val="1texte-text"/>
              <w:tabs>
                <w:tab w:val="right" w:pos="9832"/>
              </w:tabs>
              <w:ind w:right="335"/>
              <w:jc w:val="right"/>
            </w:pPr>
            <w:r>
              <w:t xml:space="preserve">Page </w:t>
            </w:r>
            <w:fldSimple w:instr="PAGE \* ARABIC">
              <w:r>
                <w:rPr>
                  <w:noProof/>
                </w:rPr>
                <w:t>1</w:t>
              </w:r>
            </w:fldSimple>
            <w:r>
              <w:t xml:space="preserve"> / 3    </w:t>
            </w:r>
          </w:p>
        </w:tc>
      </w:tr>
      <w:tr w:rsidR="007D1BF1" w:rsidTr="00F53DCF">
        <w:tc>
          <w:tcPr>
            <w:tcW w:w="6980" w:type="dxa"/>
            <w:gridSpan w:val="10"/>
            <w:vMerge/>
            <w:tcBorders>
              <w:top w:val="nil"/>
              <w:left w:val="double" w:sz="4" w:space="0" w:color="auto"/>
              <w:right w:val="single" w:sz="4" w:space="0" w:color="auto"/>
            </w:tcBorders>
          </w:tcPr>
          <w:p w:rsidR="007D1BF1" w:rsidRDefault="007D1BF1">
            <w:pPr>
              <w:pStyle w:val="1texte-text"/>
              <w:tabs>
                <w:tab w:val="left" w:pos="851"/>
              </w:tabs>
            </w:pPr>
          </w:p>
        </w:tc>
        <w:tc>
          <w:tcPr>
            <w:tcW w:w="3379" w:type="dxa"/>
            <w:gridSpan w:val="5"/>
            <w:tcBorders>
              <w:top w:val="single" w:sz="4" w:space="0" w:color="auto"/>
              <w:left w:val="nil"/>
              <w:right w:val="double" w:sz="4" w:space="0" w:color="auto"/>
            </w:tcBorders>
          </w:tcPr>
          <w:p w:rsidR="007D1BF1" w:rsidRDefault="007D1BF1" w:rsidP="003130C1">
            <w:pPr>
              <w:pStyle w:val="1texte-text"/>
              <w:spacing w:line="240" w:lineRule="auto"/>
            </w:pPr>
            <w:r>
              <w:t xml:space="preserve">Lieu : </w:t>
            </w:r>
            <w:r w:rsidR="003130C1">
              <w:t>Maison des X</w:t>
            </w:r>
            <w:r>
              <w:t xml:space="preserve"> </w:t>
            </w:r>
          </w:p>
        </w:tc>
      </w:tr>
      <w:tr w:rsidR="007D1BF1" w:rsidTr="00F53DCF">
        <w:tc>
          <w:tcPr>
            <w:tcW w:w="6980" w:type="dxa"/>
            <w:gridSpan w:val="10"/>
            <w:vMerge/>
            <w:tcBorders>
              <w:left w:val="double" w:sz="4" w:space="0" w:color="auto"/>
              <w:right w:val="single" w:sz="4" w:space="0" w:color="auto"/>
            </w:tcBorders>
          </w:tcPr>
          <w:p w:rsidR="007D1BF1" w:rsidRDefault="007D1BF1">
            <w:pPr>
              <w:pStyle w:val="Notedebasdepage"/>
              <w:tabs>
                <w:tab w:val="left" w:pos="-720"/>
                <w:tab w:val="left" w:pos="822"/>
              </w:tabs>
              <w:suppressAutoHyphens/>
              <w:spacing w:before="59" w:after="54"/>
              <w:rPr>
                <w:spacing w:val="-2"/>
              </w:rPr>
            </w:pPr>
          </w:p>
        </w:tc>
        <w:tc>
          <w:tcPr>
            <w:tcW w:w="3379" w:type="dxa"/>
            <w:gridSpan w:val="5"/>
            <w:tcBorders>
              <w:left w:val="nil"/>
              <w:right w:val="double" w:sz="4" w:space="0" w:color="auto"/>
            </w:tcBorders>
          </w:tcPr>
          <w:p w:rsidR="007D1BF1" w:rsidRDefault="003130C1">
            <w:pPr>
              <w:pStyle w:val="1texte-text"/>
              <w:tabs>
                <w:tab w:val="left" w:pos="2013"/>
              </w:tabs>
              <w:spacing w:line="240" w:lineRule="auto"/>
            </w:pPr>
            <w:r>
              <w:t xml:space="preserve">Date : </w:t>
            </w:r>
            <w:r w:rsidR="00A00B04">
              <w:t>20/09</w:t>
            </w:r>
            <w:r w:rsidR="007D1BF1">
              <w:t xml:space="preserve">/2010  </w:t>
            </w:r>
          </w:p>
          <w:p w:rsidR="007D1BF1" w:rsidRDefault="007D1BF1">
            <w:pPr>
              <w:pStyle w:val="1texte-text"/>
              <w:tabs>
                <w:tab w:val="left" w:pos="2013"/>
              </w:tabs>
              <w:spacing w:line="240" w:lineRule="auto"/>
            </w:pPr>
            <w:r>
              <w:t xml:space="preserve">Durée : </w:t>
            </w:r>
            <w:r w:rsidR="003130C1">
              <w:t>18h00-23</w:t>
            </w:r>
            <w:r>
              <w:t>h00</w:t>
            </w:r>
          </w:p>
        </w:tc>
      </w:tr>
      <w:tr w:rsidR="007D1BF1" w:rsidTr="00F53DCF">
        <w:trPr>
          <w:trHeight w:val="461"/>
        </w:trPr>
        <w:tc>
          <w:tcPr>
            <w:tcW w:w="6980" w:type="dxa"/>
            <w:gridSpan w:val="10"/>
            <w:tcBorders>
              <w:top w:val="single" w:sz="6" w:space="0" w:color="auto"/>
              <w:left w:val="double" w:sz="4" w:space="0" w:color="auto"/>
            </w:tcBorders>
          </w:tcPr>
          <w:p w:rsidR="007D1BF1" w:rsidRDefault="007D1BF1">
            <w:pPr>
              <w:pStyle w:val="1texte-text"/>
              <w:jc w:val="center"/>
            </w:pPr>
            <w:r>
              <w:t>PARTICIPANTS </w:t>
            </w:r>
            <w:r>
              <w:rPr>
                <w:i/>
                <w:sz w:val="18"/>
              </w:rPr>
              <w:t>:</w:t>
            </w:r>
          </w:p>
        </w:tc>
        <w:tc>
          <w:tcPr>
            <w:tcW w:w="3379" w:type="dxa"/>
            <w:gridSpan w:val="5"/>
            <w:tcBorders>
              <w:top w:val="single" w:sz="6" w:space="0" w:color="auto"/>
              <w:left w:val="single" w:sz="6" w:space="0" w:color="auto"/>
              <w:right w:val="double" w:sz="4" w:space="0" w:color="auto"/>
            </w:tcBorders>
          </w:tcPr>
          <w:p w:rsidR="007D1BF1" w:rsidRDefault="007D1BF1">
            <w:pPr>
              <w:pStyle w:val="1texte-text"/>
              <w:jc w:val="left"/>
            </w:pPr>
            <w:r>
              <w:t xml:space="preserve">Rédacteur: </w:t>
            </w:r>
            <w:r w:rsidR="003130C1">
              <w:t>François Renard</w:t>
            </w:r>
          </w:p>
          <w:p w:rsidR="007D1BF1" w:rsidRDefault="007D1BF1" w:rsidP="00A00B04">
            <w:pPr>
              <w:pStyle w:val="1texte-text"/>
              <w:spacing w:before="0" w:after="0" w:line="240" w:lineRule="auto"/>
              <w:jc w:val="left"/>
            </w:pPr>
            <w:r>
              <w:t xml:space="preserve">Date de rédaction : </w:t>
            </w:r>
            <w:r w:rsidR="00F7150B">
              <w:t>22</w:t>
            </w:r>
            <w:r w:rsidR="00A00B04">
              <w:t>/09</w:t>
            </w:r>
            <w:r>
              <w:t>/2010</w:t>
            </w:r>
          </w:p>
        </w:tc>
      </w:tr>
      <w:tr w:rsidR="007D1BF1" w:rsidTr="00F53DCF">
        <w:trPr>
          <w:trHeight w:val="371"/>
        </w:trPr>
        <w:tc>
          <w:tcPr>
            <w:tcW w:w="3011" w:type="dxa"/>
            <w:gridSpan w:val="5"/>
            <w:tcBorders>
              <w:top w:val="single" w:sz="4" w:space="0" w:color="auto"/>
              <w:left w:val="double" w:sz="4" w:space="0" w:color="auto"/>
              <w:bottom w:val="single" w:sz="4" w:space="0" w:color="auto"/>
              <w:right w:val="single" w:sz="4" w:space="0" w:color="auto"/>
            </w:tcBorders>
          </w:tcPr>
          <w:p w:rsidR="007D1BF1" w:rsidRDefault="007D1BF1">
            <w:pPr>
              <w:pStyle w:val="1texte-text"/>
              <w:jc w:val="left"/>
            </w:pPr>
            <w:r>
              <w:t xml:space="preserve">Prénom NOM </w:t>
            </w:r>
          </w:p>
        </w:tc>
        <w:tc>
          <w:tcPr>
            <w:tcW w:w="3119" w:type="dxa"/>
            <w:gridSpan w:val="3"/>
            <w:tcBorders>
              <w:top w:val="single" w:sz="4" w:space="0" w:color="auto"/>
              <w:left w:val="nil"/>
              <w:bottom w:val="single" w:sz="4" w:space="0" w:color="auto"/>
            </w:tcBorders>
          </w:tcPr>
          <w:p w:rsidR="007D1BF1" w:rsidRDefault="007D1BF1">
            <w:pPr>
              <w:pStyle w:val="1texte-text"/>
            </w:pPr>
            <w:r>
              <w:t>SOCIETE</w:t>
            </w:r>
          </w:p>
        </w:tc>
        <w:tc>
          <w:tcPr>
            <w:tcW w:w="850" w:type="dxa"/>
            <w:gridSpan w:val="2"/>
            <w:tcBorders>
              <w:top w:val="single" w:sz="4" w:space="0" w:color="auto"/>
              <w:left w:val="single" w:sz="6" w:space="0" w:color="auto"/>
              <w:bottom w:val="single" w:sz="4" w:space="0" w:color="auto"/>
            </w:tcBorders>
          </w:tcPr>
          <w:p w:rsidR="007D1BF1" w:rsidRDefault="00A9582E">
            <w:pPr>
              <w:pStyle w:val="1texte-text"/>
              <w:jc w:val="center"/>
            </w:pPr>
            <w:r>
              <w:t>Promo</w:t>
            </w:r>
          </w:p>
        </w:tc>
        <w:tc>
          <w:tcPr>
            <w:tcW w:w="3379" w:type="dxa"/>
            <w:gridSpan w:val="5"/>
            <w:tcBorders>
              <w:left w:val="single" w:sz="4" w:space="0" w:color="auto"/>
              <w:bottom w:val="single" w:sz="4" w:space="0" w:color="auto"/>
              <w:right w:val="double" w:sz="4" w:space="0" w:color="auto"/>
            </w:tcBorders>
          </w:tcPr>
          <w:p w:rsidR="007D1BF1" w:rsidRDefault="007D1BF1">
            <w:pPr>
              <w:pStyle w:val="1texte-text"/>
              <w:spacing w:before="0"/>
            </w:pPr>
            <w:r>
              <w:t>PJ : voir les présentations faites</w:t>
            </w:r>
          </w:p>
        </w:tc>
      </w:tr>
      <w:tr w:rsidR="007D1BF1" w:rsidTr="00F53DCF">
        <w:trPr>
          <w:trHeight w:hRule="exact" w:val="2622"/>
        </w:trPr>
        <w:tc>
          <w:tcPr>
            <w:tcW w:w="3011" w:type="dxa"/>
            <w:gridSpan w:val="5"/>
            <w:vMerge w:val="restart"/>
            <w:tcBorders>
              <w:left w:val="double" w:sz="4" w:space="0" w:color="auto"/>
              <w:right w:val="single" w:sz="4" w:space="0" w:color="auto"/>
            </w:tcBorders>
          </w:tcPr>
          <w:p w:rsidR="00A9582E" w:rsidRPr="007B5E3F" w:rsidRDefault="007B5E3F" w:rsidP="00A9582E">
            <w:pPr>
              <w:pStyle w:val="1texte-text"/>
              <w:rPr>
                <w:lang w:val="en-US"/>
              </w:rPr>
            </w:pPr>
            <w:r w:rsidRPr="007B5E3F">
              <w:rPr>
                <w:lang w:val="en-US"/>
              </w:rPr>
              <w:t>Alain</w:t>
            </w:r>
            <w:r w:rsidR="00A9582E" w:rsidRPr="007B5E3F">
              <w:rPr>
                <w:lang w:val="en-US"/>
              </w:rPr>
              <w:t xml:space="preserve"> </w:t>
            </w:r>
            <w:r w:rsidRPr="007B5E3F">
              <w:rPr>
                <w:lang w:val="en-US"/>
              </w:rPr>
              <w:t>HERY</w:t>
            </w:r>
          </w:p>
          <w:p w:rsidR="00A9582E" w:rsidRPr="00F537D6" w:rsidRDefault="007B5E3F" w:rsidP="00A9582E">
            <w:pPr>
              <w:pStyle w:val="1texte-text"/>
              <w:rPr>
                <w:lang w:val="en-US"/>
              </w:rPr>
            </w:pPr>
            <w:r w:rsidRPr="00F537D6">
              <w:rPr>
                <w:lang w:val="en-US"/>
              </w:rPr>
              <w:t>Gilles DROUARD</w:t>
            </w:r>
          </w:p>
          <w:p w:rsidR="00A9582E" w:rsidRPr="007B5E3F" w:rsidRDefault="007B5E3F" w:rsidP="00A9582E">
            <w:pPr>
              <w:pStyle w:val="1texte-text"/>
              <w:rPr>
                <w:lang w:val="en-US"/>
              </w:rPr>
            </w:pPr>
            <w:r w:rsidRPr="007B5E3F">
              <w:rPr>
                <w:lang w:val="en-US"/>
              </w:rPr>
              <w:t>Thomas LATAPIE</w:t>
            </w:r>
          </w:p>
          <w:p w:rsidR="00A9582E" w:rsidRDefault="00A9582E" w:rsidP="00A9582E">
            <w:pPr>
              <w:pStyle w:val="1texte-text"/>
            </w:pPr>
            <w:r>
              <w:t>Nicolas LEONETTI</w:t>
            </w:r>
          </w:p>
          <w:p w:rsidR="00A9582E" w:rsidRDefault="007B5E3F" w:rsidP="00A9582E">
            <w:pPr>
              <w:pStyle w:val="1texte-text"/>
            </w:pPr>
            <w:r>
              <w:t>Michel REYNAUD</w:t>
            </w:r>
          </w:p>
          <w:p w:rsidR="00A9582E" w:rsidRDefault="00A9582E" w:rsidP="00A9582E">
            <w:pPr>
              <w:pStyle w:val="1texte-text"/>
            </w:pPr>
            <w:r>
              <w:t>Philippe PESIN</w:t>
            </w:r>
          </w:p>
          <w:p w:rsidR="00A9582E" w:rsidRDefault="00A9582E" w:rsidP="00A9582E">
            <w:pPr>
              <w:pStyle w:val="1texte-text"/>
            </w:pPr>
            <w:r>
              <w:t>François RENARD</w:t>
            </w:r>
          </w:p>
          <w:p w:rsidR="00A9582E" w:rsidRDefault="00A9582E" w:rsidP="00A9582E">
            <w:pPr>
              <w:pStyle w:val="1texte-text"/>
            </w:pPr>
            <w:r>
              <w:t>André SCHWOB</w:t>
            </w:r>
          </w:p>
          <w:p w:rsidR="00A9582E" w:rsidRDefault="00A9582E" w:rsidP="00A9582E">
            <w:pPr>
              <w:pStyle w:val="1texte-text"/>
            </w:pPr>
            <w:r>
              <w:t>Olivier W</w:t>
            </w:r>
            <w:r w:rsidR="00030B72">
              <w:t>AJNSTOCK</w:t>
            </w:r>
          </w:p>
          <w:p w:rsidR="007B5E3F" w:rsidRDefault="007B5E3F" w:rsidP="00A9582E">
            <w:pPr>
              <w:pStyle w:val="1texte-text"/>
            </w:pPr>
            <w:r>
              <w:t>Claude MARGUERET</w:t>
            </w:r>
          </w:p>
          <w:p w:rsidR="007B5E3F" w:rsidRDefault="007B5E3F" w:rsidP="00A9582E">
            <w:pPr>
              <w:pStyle w:val="1texte-text"/>
            </w:pPr>
            <w:r>
              <w:t>Philippe ROCHE</w:t>
            </w:r>
          </w:p>
          <w:p w:rsidR="007B5E3F" w:rsidRDefault="007B5E3F" w:rsidP="00A9582E">
            <w:pPr>
              <w:pStyle w:val="1texte-text"/>
            </w:pPr>
            <w:r>
              <w:t>René Philippe TANCHOU</w:t>
            </w:r>
          </w:p>
          <w:p w:rsidR="007B5E3F" w:rsidRDefault="007B5E3F" w:rsidP="00A9582E">
            <w:pPr>
              <w:pStyle w:val="1texte-text"/>
            </w:pPr>
            <w:r>
              <w:t>Pierre François THALER</w:t>
            </w:r>
          </w:p>
          <w:p w:rsidR="007B5E3F" w:rsidRDefault="007B5E3F" w:rsidP="00A9582E">
            <w:pPr>
              <w:pStyle w:val="1texte-text"/>
            </w:pPr>
            <w:r>
              <w:t>Sylvie MARGUERET</w:t>
            </w:r>
          </w:p>
          <w:p w:rsidR="00046A2B" w:rsidRDefault="00046A2B" w:rsidP="00A9582E">
            <w:pPr>
              <w:pStyle w:val="1texte-text"/>
            </w:pPr>
            <w:r>
              <w:t>Jean Pierre VEROL</w:t>
            </w:r>
            <w:r w:rsidR="00030B72">
              <w:t>L</w:t>
            </w:r>
            <w:r>
              <w:t>E</w:t>
            </w:r>
            <w:r w:rsidR="00030B72">
              <w:t>T</w:t>
            </w:r>
          </w:p>
          <w:p w:rsidR="00046A2B" w:rsidRDefault="00046A2B" w:rsidP="00A9582E">
            <w:pPr>
              <w:pStyle w:val="1texte-text"/>
            </w:pPr>
            <w:r>
              <w:t>François CHAUVIN</w:t>
            </w:r>
          </w:p>
          <w:p w:rsidR="007D1BF1" w:rsidRDefault="007D1BF1">
            <w:pPr>
              <w:pStyle w:val="1texte-text"/>
            </w:pPr>
          </w:p>
        </w:tc>
        <w:tc>
          <w:tcPr>
            <w:tcW w:w="3119" w:type="dxa"/>
            <w:gridSpan w:val="3"/>
            <w:vMerge w:val="restart"/>
            <w:tcBorders>
              <w:left w:val="nil"/>
            </w:tcBorders>
          </w:tcPr>
          <w:p w:rsidR="00A9582E" w:rsidRPr="00A9582E" w:rsidRDefault="007B5E3F" w:rsidP="00A9582E">
            <w:pPr>
              <w:pStyle w:val="1texte-text"/>
              <w:rPr>
                <w:spacing w:val="-2"/>
                <w:lang w:val="en-US"/>
              </w:rPr>
            </w:pPr>
            <w:r>
              <w:rPr>
                <w:spacing w:val="-2"/>
                <w:lang w:val="en-US"/>
              </w:rPr>
              <w:t>Essilor</w:t>
            </w:r>
          </w:p>
          <w:p w:rsidR="00A9582E" w:rsidRPr="00F537D6" w:rsidRDefault="007B5E3F" w:rsidP="00A9582E">
            <w:pPr>
              <w:pStyle w:val="1texte-text"/>
              <w:rPr>
                <w:spacing w:val="-2"/>
                <w:lang w:val="en-US"/>
              </w:rPr>
            </w:pPr>
            <w:r w:rsidRPr="00F537D6">
              <w:rPr>
                <w:spacing w:val="-2"/>
                <w:lang w:val="en-US"/>
              </w:rPr>
              <w:t>Nexans</w:t>
            </w:r>
          </w:p>
          <w:p w:rsidR="00A9582E" w:rsidRPr="00A9582E" w:rsidRDefault="007B5E3F" w:rsidP="00A9582E">
            <w:pPr>
              <w:pStyle w:val="1texte-text"/>
              <w:rPr>
                <w:spacing w:val="-2"/>
                <w:lang w:val="en-US"/>
              </w:rPr>
            </w:pPr>
            <w:r>
              <w:rPr>
                <w:spacing w:val="-2"/>
                <w:lang w:val="en-US"/>
              </w:rPr>
              <w:t>Umicore</w:t>
            </w:r>
          </w:p>
          <w:p w:rsidR="00A9582E" w:rsidRPr="00A9582E" w:rsidRDefault="00A9582E" w:rsidP="00A9582E">
            <w:pPr>
              <w:pStyle w:val="1texte-text"/>
              <w:rPr>
                <w:spacing w:val="-2"/>
                <w:lang w:val="en-US"/>
              </w:rPr>
            </w:pPr>
            <w:r w:rsidRPr="00A9582E">
              <w:rPr>
                <w:spacing w:val="-2"/>
                <w:lang w:val="en-US"/>
              </w:rPr>
              <w:t>Bureau Veritas</w:t>
            </w:r>
          </w:p>
          <w:p w:rsidR="007B5E3F" w:rsidRDefault="007B5E3F" w:rsidP="00A9582E">
            <w:pPr>
              <w:pStyle w:val="1texte-text"/>
              <w:rPr>
                <w:spacing w:val="-2"/>
                <w:lang w:val="en-US"/>
              </w:rPr>
            </w:pPr>
          </w:p>
          <w:p w:rsidR="00A9582E" w:rsidRPr="00A9582E" w:rsidRDefault="00A9582E" w:rsidP="00A9582E">
            <w:pPr>
              <w:pStyle w:val="1texte-text"/>
              <w:rPr>
                <w:spacing w:val="-2"/>
                <w:lang w:val="en-US"/>
              </w:rPr>
            </w:pPr>
            <w:r w:rsidRPr="00A9582E">
              <w:rPr>
                <w:spacing w:val="-2"/>
                <w:lang w:val="en-US"/>
              </w:rPr>
              <w:t>Alstom</w:t>
            </w:r>
          </w:p>
          <w:p w:rsidR="00A9582E" w:rsidRPr="00A9582E" w:rsidRDefault="00A9582E" w:rsidP="00A9582E">
            <w:pPr>
              <w:pStyle w:val="1texte-text"/>
              <w:rPr>
                <w:spacing w:val="-2"/>
                <w:lang w:val="en-US"/>
              </w:rPr>
            </w:pPr>
            <w:r w:rsidRPr="00A9582E">
              <w:rPr>
                <w:spacing w:val="-2"/>
                <w:lang w:val="en-US"/>
              </w:rPr>
              <w:t>SourcingConsult</w:t>
            </w:r>
          </w:p>
          <w:p w:rsidR="00A9582E" w:rsidRPr="00A9582E" w:rsidRDefault="00A9582E" w:rsidP="00A9582E">
            <w:pPr>
              <w:pStyle w:val="1texte-text"/>
              <w:rPr>
                <w:spacing w:val="-2"/>
                <w:lang w:val="en-US"/>
              </w:rPr>
            </w:pPr>
            <w:r w:rsidRPr="00A9582E">
              <w:rPr>
                <w:spacing w:val="-2"/>
                <w:lang w:val="en-US"/>
              </w:rPr>
              <w:t>Ernst &amp; Young</w:t>
            </w:r>
          </w:p>
          <w:p w:rsidR="007D1BF1" w:rsidRPr="00030B72" w:rsidRDefault="00A9582E" w:rsidP="00A9582E">
            <w:pPr>
              <w:pStyle w:val="1texte-text"/>
              <w:rPr>
                <w:spacing w:val="-2"/>
                <w:lang w:val="en-US"/>
              </w:rPr>
            </w:pPr>
            <w:r w:rsidRPr="00030B72">
              <w:rPr>
                <w:spacing w:val="-2"/>
                <w:lang w:val="en-US"/>
              </w:rPr>
              <w:t>Agile Buyer</w:t>
            </w:r>
          </w:p>
          <w:p w:rsidR="007B5E3F" w:rsidRPr="00030B72" w:rsidRDefault="007B5E3F" w:rsidP="00A9582E">
            <w:pPr>
              <w:pStyle w:val="1texte-text"/>
              <w:rPr>
                <w:spacing w:val="-2"/>
                <w:lang w:val="en-US"/>
              </w:rPr>
            </w:pPr>
          </w:p>
          <w:p w:rsidR="007B5E3F" w:rsidRPr="00030B72" w:rsidRDefault="007B5E3F" w:rsidP="00A9582E">
            <w:pPr>
              <w:pStyle w:val="1texte-text"/>
              <w:rPr>
                <w:spacing w:val="-2"/>
                <w:lang w:val="en-US"/>
              </w:rPr>
            </w:pPr>
            <w:r w:rsidRPr="00030B72">
              <w:rPr>
                <w:spacing w:val="-2"/>
                <w:lang w:val="en-US"/>
              </w:rPr>
              <w:t>Team2i</w:t>
            </w:r>
          </w:p>
          <w:p w:rsidR="007B5E3F" w:rsidRPr="00030B72" w:rsidRDefault="007B5E3F" w:rsidP="00A9582E">
            <w:pPr>
              <w:pStyle w:val="1texte-text"/>
              <w:rPr>
                <w:spacing w:val="-2"/>
                <w:lang w:val="en-US"/>
              </w:rPr>
            </w:pPr>
            <w:r w:rsidRPr="00030B72">
              <w:rPr>
                <w:spacing w:val="-2"/>
                <w:lang w:val="en-US"/>
              </w:rPr>
              <w:t>Danone</w:t>
            </w:r>
          </w:p>
          <w:p w:rsidR="007B5E3F" w:rsidRPr="00030B72" w:rsidRDefault="007B5E3F" w:rsidP="00A9582E">
            <w:pPr>
              <w:pStyle w:val="1texte-text"/>
              <w:rPr>
                <w:spacing w:val="-2"/>
                <w:lang w:val="en-US"/>
              </w:rPr>
            </w:pPr>
            <w:r w:rsidRPr="00030B72">
              <w:rPr>
                <w:spacing w:val="-2"/>
                <w:lang w:val="en-US"/>
              </w:rPr>
              <w:t>Ecovadis</w:t>
            </w:r>
          </w:p>
          <w:p w:rsidR="007B5E3F" w:rsidRPr="00030B72" w:rsidRDefault="007B5E3F" w:rsidP="00A9582E">
            <w:pPr>
              <w:pStyle w:val="1texte-text"/>
              <w:rPr>
                <w:spacing w:val="-2"/>
                <w:lang w:val="en-US"/>
              </w:rPr>
            </w:pPr>
            <w:r w:rsidRPr="00030B72">
              <w:rPr>
                <w:spacing w:val="-2"/>
                <w:lang w:val="en-US"/>
              </w:rPr>
              <w:t>Alstom</w:t>
            </w:r>
          </w:p>
          <w:p w:rsidR="00046A2B" w:rsidRDefault="00046A2B" w:rsidP="00A9582E">
            <w:pPr>
              <w:pStyle w:val="1texte-text"/>
              <w:rPr>
                <w:spacing w:val="-2"/>
                <w:lang w:val="en-US"/>
              </w:rPr>
            </w:pPr>
            <w:r w:rsidRPr="00030B72">
              <w:rPr>
                <w:spacing w:val="-2"/>
                <w:lang w:val="en-US"/>
              </w:rPr>
              <w:t>Ex-</w:t>
            </w:r>
            <w:r w:rsidR="00F30D3A" w:rsidRPr="00030B72">
              <w:rPr>
                <w:spacing w:val="-2"/>
                <w:lang w:val="en-US"/>
              </w:rPr>
              <w:t>Renault</w:t>
            </w:r>
          </w:p>
          <w:p w:rsidR="00030B72" w:rsidRPr="00030B72" w:rsidRDefault="00835C9F" w:rsidP="00A9582E">
            <w:pPr>
              <w:pStyle w:val="1texte-text"/>
              <w:rPr>
                <w:spacing w:val="-2"/>
                <w:lang w:val="en-US"/>
              </w:rPr>
            </w:pPr>
            <w:r>
              <w:rPr>
                <w:spacing w:val="-2"/>
                <w:lang w:val="en-US"/>
              </w:rPr>
              <w:t>Directskills</w:t>
            </w:r>
          </w:p>
        </w:tc>
        <w:tc>
          <w:tcPr>
            <w:tcW w:w="850" w:type="dxa"/>
            <w:gridSpan w:val="2"/>
            <w:vMerge w:val="restart"/>
            <w:tcBorders>
              <w:left w:val="single" w:sz="6" w:space="0" w:color="auto"/>
            </w:tcBorders>
          </w:tcPr>
          <w:p w:rsidR="00A9582E" w:rsidRPr="00A9582E" w:rsidRDefault="007B5E3F" w:rsidP="00A9582E">
            <w:pPr>
              <w:pStyle w:val="1texte-text"/>
              <w:rPr>
                <w:spacing w:val="-2"/>
              </w:rPr>
            </w:pPr>
            <w:r>
              <w:rPr>
                <w:spacing w:val="-2"/>
              </w:rPr>
              <w:t>1975</w:t>
            </w:r>
          </w:p>
          <w:p w:rsidR="00A9582E" w:rsidRPr="00F537D6" w:rsidRDefault="007B5E3F" w:rsidP="00A9582E">
            <w:pPr>
              <w:pStyle w:val="1texte-text"/>
              <w:rPr>
                <w:spacing w:val="-2"/>
              </w:rPr>
            </w:pPr>
            <w:r w:rsidRPr="00F537D6">
              <w:rPr>
                <w:spacing w:val="-2"/>
              </w:rPr>
              <w:t>1978</w:t>
            </w:r>
          </w:p>
          <w:p w:rsidR="00A9582E" w:rsidRPr="00A9582E" w:rsidRDefault="007B5E3F" w:rsidP="00A9582E">
            <w:pPr>
              <w:pStyle w:val="1texte-text"/>
              <w:rPr>
                <w:spacing w:val="-2"/>
              </w:rPr>
            </w:pPr>
            <w:r>
              <w:rPr>
                <w:spacing w:val="-2"/>
              </w:rPr>
              <w:t>19</w:t>
            </w:r>
            <w:r w:rsidR="00A9582E" w:rsidRPr="00A9582E">
              <w:rPr>
                <w:spacing w:val="-2"/>
              </w:rPr>
              <w:t>9</w:t>
            </w:r>
            <w:r>
              <w:rPr>
                <w:spacing w:val="-2"/>
              </w:rPr>
              <w:t>2</w:t>
            </w:r>
          </w:p>
          <w:p w:rsidR="00A9582E" w:rsidRPr="00A9582E" w:rsidRDefault="00A9582E" w:rsidP="00A9582E">
            <w:pPr>
              <w:pStyle w:val="1texte-text"/>
              <w:rPr>
                <w:spacing w:val="-2"/>
              </w:rPr>
            </w:pPr>
            <w:r w:rsidRPr="00A9582E">
              <w:rPr>
                <w:spacing w:val="-2"/>
              </w:rPr>
              <w:t>1988</w:t>
            </w:r>
          </w:p>
          <w:p w:rsidR="00A9582E" w:rsidRPr="00A9582E" w:rsidRDefault="00A9582E" w:rsidP="00A9582E">
            <w:pPr>
              <w:pStyle w:val="1texte-text"/>
              <w:rPr>
                <w:spacing w:val="-2"/>
              </w:rPr>
            </w:pPr>
            <w:r w:rsidRPr="00A9582E">
              <w:rPr>
                <w:spacing w:val="-2"/>
              </w:rPr>
              <w:t>19</w:t>
            </w:r>
            <w:r w:rsidR="007B5E3F">
              <w:rPr>
                <w:spacing w:val="-2"/>
              </w:rPr>
              <w:t>67</w:t>
            </w:r>
          </w:p>
          <w:p w:rsidR="00A9582E" w:rsidRPr="00A9582E" w:rsidRDefault="007B5E3F" w:rsidP="00A9582E">
            <w:pPr>
              <w:pStyle w:val="1texte-text"/>
              <w:rPr>
                <w:spacing w:val="-2"/>
              </w:rPr>
            </w:pPr>
            <w:r>
              <w:rPr>
                <w:spacing w:val="-2"/>
              </w:rPr>
              <w:t>198</w:t>
            </w:r>
            <w:r w:rsidR="00A9582E" w:rsidRPr="00A9582E">
              <w:rPr>
                <w:spacing w:val="-2"/>
              </w:rPr>
              <w:t>6</w:t>
            </w:r>
          </w:p>
          <w:p w:rsidR="00A9582E" w:rsidRPr="00A9582E" w:rsidRDefault="00A9582E" w:rsidP="00A9582E">
            <w:pPr>
              <w:pStyle w:val="1texte-text"/>
              <w:rPr>
                <w:spacing w:val="-2"/>
              </w:rPr>
            </w:pPr>
            <w:r w:rsidRPr="00A9582E">
              <w:rPr>
                <w:spacing w:val="-2"/>
              </w:rPr>
              <w:t>1977</w:t>
            </w:r>
          </w:p>
          <w:p w:rsidR="00A9582E" w:rsidRPr="00A9582E" w:rsidRDefault="00A9582E" w:rsidP="00A9582E">
            <w:pPr>
              <w:pStyle w:val="1texte-text"/>
              <w:rPr>
                <w:spacing w:val="-2"/>
              </w:rPr>
            </w:pPr>
            <w:r w:rsidRPr="00A9582E">
              <w:rPr>
                <w:spacing w:val="-2"/>
              </w:rPr>
              <w:t>1979</w:t>
            </w:r>
          </w:p>
          <w:p w:rsidR="007D1BF1" w:rsidRDefault="007B5E3F" w:rsidP="00A9582E">
            <w:pPr>
              <w:pStyle w:val="1texte-text"/>
              <w:rPr>
                <w:spacing w:val="-2"/>
              </w:rPr>
            </w:pPr>
            <w:r>
              <w:rPr>
                <w:spacing w:val="-2"/>
              </w:rPr>
              <w:t>E</w:t>
            </w:r>
            <w:r w:rsidR="00A9582E">
              <w:rPr>
                <w:spacing w:val="-2"/>
              </w:rPr>
              <w:t>xté</w:t>
            </w:r>
          </w:p>
          <w:p w:rsidR="007B5E3F" w:rsidRDefault="007B5E3F" w:rsidP="00A9582E">
            <w:pPr>
              <w:pStyle w:val="1texte-text"/>
              <w:rPr>
                <w:spacing w:val="-2"/>
              </w:rPr>
            </w:pPr>
            <w:r>
              <w:rPr>
                <w:spacing w:val="-2"/>
              </w:rPr>
              <w:t>1953</w:t>
            </w:r>
          </w:p>
          <w:p w:rsidR="007B5E3F" w:rsidRDefault="007B5E3F" w:rsidP="00A9582E">
            <w:pPr>
              <w:pStyle w:val="1texte-text"/>
              <w:rPr>
                <w:spacing w:val="-2"/>
              </w:rPr>
            </w:pPr>
            <w:r>
              <w:rPr>
                <w:spacing w:val="-2"/>
              </w:rPr>
              <w:t>1976</w:t>
            </w:r>
          </w:p>
          <w:p w:rsidR="007B5E3F" w:rsidRDefault="007B5E3F" w:rsidP="00A9582E">
            <w:pPr>
              <w:pStyle w:val="1texte-text"/>
              <w:rPr>
                <w:spacing w:val="-2"/>
              </w:rPr>
            </w:pPr>
            <w:r>
              <w:rPr>
                <w:spacing w:val="-2"/>
              </w:rPr>
              <w:t>1980</w:t>
            </w:r>
          </w:p>
          <w:p w:rsidR="007B5E3F" w:rsidRDefault="007B5E3F" w:rsidP="00A9582E">
            <w:pPr>
              <w:pStyle w:val="1texte-text"/>
              <w:rPr>
                <w:spacing w:val="-2"/>
              </w:rPr>
            </w:pPr>
            <w:r>
              <w:rPr>
                <w:spacing w:val="-2"/>
              </w:rPr>
              <w:t>Interv</w:t>
            </w:r>
          </w:p>
          <w:p w:rsidR="007B5E3F" w:rsidRDefault="007B5E3F" w:rsidP="00A9582E">
            <w:pPr>
              <w:pStyle w:val="1texte-text"/>
              <w:rPr>
                <w:spacing w:val="-2"/>
              </w:rPr>
            </w:pPr>
            <w:r>
              <w:rPr>
                <w:spacing w:val="-2"/>
              </w:rPr>
              <w:t>Interv</w:t>
            </w:r>
          </w:p>
          <w:p w:rsidR="00030B72" w:rsidRDefault="00030B72" w:rsidP="00A9582E">
            <w:pPr>
              <w:pStyle w:val="1texte-text"/>
              <w:rPr>
                <w:spacing w:val="-2"/>
              </w:rPr>
            </w:pPr>
            <w:r>
              <w:rPr>
                <w:spacing w:val="-2"/>
              </w:rPr>
              <w:t>1964</w:t>
            </w:r>
          </w:p>
          <w:p w:rsidR="00030B72" w:rsidRDefault="00030B72" w:rsidP="00A9582E">
            <w:pPr>
              <w:pStyle w:val="1texte-text"/>
              <w:rPr>
                <w:spacing w:val="-2"/>
              </w:rPr>
            </w:pPr>
            <w:r>
              <w:rPr>
                <w:spacing w:val="-2"/>
              </w:rPr>
              <w:t>1980</w:t>
            </w:r>
          </w:p>
        </w:tc>
        <w:tc>
          <w:tcPr>
            <w:tcW w:w="3379" w:type="dxa"/>
            <w:gridSpan w:val="5"/>
            <w:tcBorders>
              <w:left w:val="single" w:sz="6" w:space="0" w:color="auto"/>
              <w:bottom w:val="single" w:sz="4" w:space="0" w:color="auto"/>
              <w:right w:val="double" w:sz="4" w:space="0" w:color="auto"/>
            </w:tcBorders>
          </w:tcPr>
          <w:p w:rsidR="007D1BF1" w:rsidRDefault="007D1BF1" w:rsidP="00F7150B">
            <w:pPr>
              <w:pStyle w:val="1texte-text"/>
              <w:spacing w:before="20"/>
              <w:jc w:val="left"/>
            </w:pPr>
            <w:r>
              <w:rPr>
                <w:b/>
              </w:rPr>
              <w:t xml:space="preserve">DIFFUSION: </w:t>
            </w:r>
            <w:r>
              <w:rPr>
                <w:bCs/>
              </w:rPr>
              <w:t xml:space="preserve">tous les membres du groupe X-Achats </w:t>
            </w:r>
            <w:r w:rsidR="00447760">
              <w:rPr>
                <w:bCs/>
              </w:rPr>
              <w:t>+ les intervenants</w:t>
            </w:r>
          </w:p>
        </w:tc>
      </w:tr>
      <w:tr w:rsidR="007D1BF1" w:rsidTr="00F53DCF">
        <w:trPr>
          <w:trHeight w:hRule="exact" w:val="5400"/>
        </w:trPr>
        <w:tc>
          <w:tcPr>
            <w:tcW w:w="3011" w:type="dxa"/>
            <w:gridSpan w:val="5"/>
            <w:vMerge/>
            <w:tcBorders>
              <w:left w:val="double" w:sz="4" w:space="0" w:color="auto"/>
              <w:bottom w:val="double" w:sz="2" w:space="0" w:color="auto"/>
              <w:right w:val="single" w:sz="4" w:space="0" w:color="auto"/>
            </w:tcBorders>
          </w:tcPr>
          <w:p w:rsidR="007D1BF1" w:rsidRDefault="007D1BF1">
            <w:pPr>
              <w:pStyle w:val="1texte-text"/>
            </w:pPr>
          </w:p>
        </w:tc>
        <w:tc>
          <w:tcPr>
            <w:tcW w:w="3119" w:type="dxa"/>
            <w:gridSpan w:val="3"/>
            <w:vMerge/>
            <w:tcBorders>
              <w:left w:val="nil"/>
              <w:bottom w:val="double" w:sz="2" w:space="0" w:color="auto"/>
            </w:tcBorders>
          </w:tcPr>
          <w:p w:rsidR="007D1BF1" w:rsidRDefault="007D1BF1">
            <w:pPr>
              <w:pStyle w:val="1texte-text"/>
              <w:rPr>
                <w:spacing w:val="-2"/>
              </w:rPr>
            </w:pPr>
          </w:p>
        </w:tc>
        <w:tc>
          <w:tcPr>
            <w:tcW w:w="850" w:type="dxa"/>
            <w:gridSpan w:val="2"/>
            <w:vMerge/>
            <w:tcBorders>
              <w:left w:val="single" w:sz="6" w:space="0" w:color="auto"/>
              <w:bottom w:val="double" w:sz="2" w:space="0" w:color="auto"/>
            </w:tcBorders>
          </w:tcPr>
          <w:p w:rsidR="007D1BF1" w:rsidRDefault="007D1BF1">
            <w:pPr>
              <w:pStyle w:val="1texte-text"/>
              <w:rPr>
                <w:spacing w:val="-2"/>
              </w:rPr>
            </w:pPr>
          </w:p>
        </w:tc>
        <w:tc>
          <w:tcPr>
            <w:tcW w:w="3379" w:type="dxa"/>
            <w:gridSpan w:val="5"/>
            <w:tcBorders>
              <w:top w:val="single" w:sz="4" w:space="0" w:color="auto"/>
              <w:left w:val="single" w:sz="6" w:space="0" w:color="auto"/>
              <w:bottom w:val="double" w:sz="2" w:space="0" w:color="auto"/>
              <w:right w:val="double" w:sz="4" w:space="0" w:color="auto"/>
            </w:tcBorders>
          </w:tcPr>
          <w:p w:rsidR="007D1BF1" w:rsidRDefault="00F30D3A">
            <w:pPr>
              <w:pStyle w:val="1texte-text"/>
              <w:spacing w:before="20" w:after="20" w:line="240" w:lineRule="auto"/>
              <w:jc w:val="left"/>
              <w:rPr>
                <w:bCs/>
              </w:rPr>
            </w:pPr>
            <w:r>
              <w:rPr>
                <w:b/>
              </w:rPr>
              <w:t>Réf</w:t>
            </w:r>
            <w:r w:rsidR="007D1BF1">
              <w:rPr>
                <w:b/>
              </w:rPr>
              <w:t xml:space="preserve"> doc de suivi des actions :</w:t>
            </w:r>
            <w:r w:rsidR="007D1BF1">
              <w:rPr>
                <w:bCs/>
              </w:rPr>
              <w:t xml:space="preserve"> </w:t>
            </w:r>
          </w:p>
          <w:p w:rsidR="007D1BF1" w:rsidRDefault="007D1BF1">
            <w:pPr>
              <w:pStyle w:val="1texte-text"/>
              <w:spacing w:before="20" w:after="20" w:line="240" w:lineRule="auto"/>
              <w:jc w:val="left"/>
              <w:rPr>
                <w:bCs/>
              </w:rPr>
            </w:pPr>
            <w:r>
              <w:rPr>
                <w:bCs/>
              </w:rPr>
              <w:t>N/A</w:t>
            </w:r>
          </w:p>
          <w:p w:rsidR="007D1BF1" w:rsidRDefault="007D1BF1">
            <w:pPr>
              <w:pStyle w:val="1texte-text"/>
              <w:spacing w:before="20" w:after="20" w:line="240" w:lineRule="auto"/>
              <w:jc w:val="left"/>
              <w:rPr>
                <w:bCs/>
              </w:rPr>
            </w:pPr>
          </w:p>
          <w:p w:rsidR="007D1BF1" w:rsidRDefault="007D1BF1">
            <w:pPr>
              <w:pStyle w:val="1texte-text"/>
              <w:spacing w:before="20" w:after="20" w:line="240" w:lineRule="auto"/>
              <w:jc w:val="left"/>
              <w:rPr>
                <w:bCs/>
              </w:rPr>
            </w:pPr>
          </w:p>
          <w:p w:rsidR="007D1BF1" w:rsidRDefault="007D1BF1">
            <w:pPr>
              <w:pStyle w:val="1texte-text"/>
              <w:spacing w:before="20" w:after="20" w:line="240" w:lineRule="auto"/>
              <w:jc w:val="left"/>
              <w:rPr>
                <w:b/>
              </w:rPr>
            </w:pPr>
            <w:r>
              <w:rPr>
                <w:bCs/>
              </w:rPr>
              <w:t xml:space="preserve">     </w:t>
            </w:r>
          </w:p>
        </w:tc>
      </w:tr>
      <w:tr w:rsidR="007D1BF1" w:rsidTr="00F53DCF">
        <w:tblPrEx>
          <w:tblCellMar>
            <w:left w:w="45" w:type="dxa"/>
            <w:right w:w="45" w:type="dxa"/>
          </w:tblCellMar>
        </w:tblPrEx>
        <w:tc>
          <w:tcPr>
            <w:tcW w:w="10359" w:type="dxa"/>
            <w:gridSpan w:val="15"/>
            <w:tcBorders>
              <w:top w:val="double" w:sz="6" w:space="0" w:color="auto"/>
              <w:left w:val="double" w:sz="4" w:space="0" w:color="auto"/>
              <w:right w:val="double" w:sz="4" w:space="0" w:color="auto"/>
            </w:tcBorders>
          </w:tcPr>
          <w:p w:rsidR="007D1BF1" w:rsidRDefault="007D1BF1">
            <w:pPr>
              <w:suppressAutoHyphens/>
              <w:spacing w:before="59" w:after="54"/>
              <w:jc w:val="center"/>
              <w:rPr>
                <w:b/>
                <w:spacing w:val="-2"/>
                <w:sz w:val="20"/>
              </w:rPr>
            </w:pPr>
            <w:r>
              <w:rPr>
                <w:b/>
                <w:spacing w:val="-2"/>
                <w:sz w:val="20"/>
              </w:rPr>
              <w:t>PROCHAINES REUNIONS</w:t>
            </w:r>
          </w:p>
        </w:tc>
      </w:tr>
      <w:tr w:rsidR="007D1BF1" w:rsidTr="00F53DCF">
        <w:tblPrEx>
          <w:tblCellMar>
            <w:left w:w="45" w:type="dxa"/>
            <w:right w:w="45" w:type="dxa"/>
          </w:tblCellMar>
        </w:tblPrEx>
        <w:trPr>
          <w:trHeight w:val="299"/>
        </w:trPr>
        <w:tc>
          <w:tcPr>
            <w:tcW w:w="885" w:type="dxa"/>
            <w:gridSpan w:val="3"/>
            <w:tcBorders>
              <w:left w:val="double" w:sz="4" w:space="0" w:color="auto"/>
              <w:bottom w:val="double" w:sz="4" w:space="0" w:color="auto"/>
            </w:tcBorders>
          </w:tcPr>
          <w:p w:rsidR="007D1BF1" w:rsidRDefault="007D1BF1">
            <w:pPr>
              <w:tabs>
                <w:tab w:val="left" w:pos="-720"/>
              </w:tabs>
              <w:suppressAutoHyphens/>
              <w:spacing w:before="59" w:after="54"/>
              <w:rPr>
                <w:b/>
                <w:spacing w:val="-2"/>
                <w:sz w:val="20"/>
              </w:rPr>
            </w:pPr>
            <w:r>
              <w:rPr>
                <w:b/>
                <w:spacing w:val="-2"/>
                <w:sz w:val="20"/>
              </w:rPr>
              <w:t>DATES :</w:t>
            </w:r>
          </w:p>
        </w:tc>
        <w:tc>
          <w:tcPr>
            <w:tcW w:w="1701" w:type="dxa"/>
            <w:tcBorders>
              <w:left w:val="nil"/>
              <w:bottom w:val="double" w:sz="4" w:space="0" w:color="auto"/>
            </w:tcBorders>
          </w:tcPr>
          <w:p w:rsidR="007D1BF1" w:rsidRDefault="00030B72">
            <w:pPr>
              <w:suppressAutoHyphens/>
              <w:spacing w:before="59" w:after="54"/>
              <w:rPr>
                <w:spacing w:val="-2"/>
                <w:sz w:val="20"/>
              </w:rPr>
            </w:pPr>
            <w:r>
              <w:rPr>
                <w:spacing w:val="-2"/>
                <w:sz w:val="20"/>
              </w:rPr>
              <w:t>20/09</w:t>
            </w:r>
            <w:r w:rsidR="007D1BF1">
              <w:rPr>
                <w:spacing w:val="-2"/>
                <w:sz w:val="20"/>
              </w:rPr>
              <w:t>/2010</w:t>
            </w:r>
          </w:p>
        </w:tc>
        <w:tc>
          <w:tcPr>
            <w:tcW w:w="986" w:type="dxa"/>
            <w:gridSpan w:val="2"/>
            <w:tcBorders>
              <w:bottom w:val="double" w:sz="4" w:space="0" w:color="auto"/>
            </w:tcBorders>
          </w:tcPr>
          <w:p w:rsidR="007D1BF1" w:rsidRDefault="007D1BF1">
            <w:pPr>
              <w:suppressAutoHyphens/>
              <w:spacing w:before="59" w:after="54"/>
              <w:rPr>
                <w:b/>
                <w:spacing w:val="-2"/>
                <w:sz w:val="20"/>
              </w:rPr>
            </w:pPr>
            <w:r>
              <w:rPr>
                <w:b/>
                <w:spacing w:val="-2"/>
                <w:sz w:val="20"/>
              </w:rPr>
              <w:t>HEURE</w:t>
            </w:r>
            <w:r>
              <w:rPr>
                <w:b/>
                <w:i/>
                <w:spacing w:val="-2"/>
                <w:sz w:val="20"/>
              </w:rPr>
              <w:t xml:space="preserve"> </w:t>
            </w:r>
            <w:r>
              <w:rPr>
                <w:b/>
                <w:spacing w:val="-2"/>
                <w:sz w:val="20"/>
              </w:rPr>
              <w:t>:</w:t>
            </w:r>
          </w:p>
        </w:tc>
        <w:tc>
          <w:tcPr>
            <w:tcW w:w="1707" w:type="dxa"/>
            <w:tcBorders>
              <w:bottom w:val="double" w:sz="4" w:space="0" w:color="auto"/>
            </w:tcBorders>
          </w:tcPr>
          <w:p w:rsidR="007D1BF1" w:rsidRDefault="007D1BF1">
            <w:pPr>
              <w:suppressAutoHyphens/>
              <w:spacing w:before="59" w:after="54"/>
              <w:rPr>
                <w:spacing w:val="-2"/>
                <w:sz w:val="20"/>
              </w:rPr>
            </w:pPr>
            <w:r>
              <w:rPr>
                <w:spacing w:val="-2"/>
                <w:sz w:val="20"/>
              </w:rPr>
              <w:t>18h30 - 20h30</w:t>
            </w:r>
          </w:p>
        </w:tc>
        <w:tc>
          <w:tcPr>
            <w:tcW w:w="851" w:type="dxa"/>
            <w:tcBorders>
              <w:bottom w:val="double" w:sz="4" w:space="0" w:color="auto"/>
            </w:tcBorders>
          </w:tcPr>
          <w:p w:rsidR="007D1BF1" w:rsidRDefault="007D1BF1">
            <w:pPr>
              <w:suppressAutoHyphens/>
              <w:spacing w:before="59" w:after="54"/>
              <w:rPr>
                <w:b/>
                <w:spacing w:val="-2"/>
                <w:sz w:val="20"/>
              </w:rPr>
            </w:pPr>
            <w:r>
              <w:rPr>
                <w:b/>
                <w:spacing w:val="-2"/>
                <w:sz w:val="20"/>
              </w:rPr>
              <w:t>LIEUX :</w:t>
            </w:r>
          </w:p>
        </w:tc>
        <w:tc>
          <w:tcPr>
            <w:tcW w:w="1424" w:type="dxa"/>
            <w:gridSpan w:val="3"/>
            <w:tcBorders>
              <w:bottom w:val="double" w:sz="4" w:space="0" w:color="auto"/>
            </w:tcBorders>
          </w:tcPr>
          <w:p w:rsidR="007D1BF1" w:rsidRDefault="007D1BF1">
            <w:pPr>
              <w:suppressAutoHyphens/>
              <w:spacing w:before="59" w:after="54"/>
              <w:rPr>
                <w:spacing w:val="-2"/>
                <w:sz w:val="20"/>
              </w:rPr>
            </w:pPr>
            <w:r>
              <w:rPr>
                <w:spacing w:val="-2"/>
                <w:sz w:val="20"/>
              </w:rPr>
              <w:t>Maison des X</w:t>
            </w:r>
          </w:p>
        </w:tc>
        <w:tc>
          <w:tcPr>
            <w:tcW w:w="1021" w:type="dxa"/>
            <w:gridSpan w:val="2"/>
            <w:tcBorders>
              <w:bottom w:val="double" w:sz="4" w:space="0" w:color="auto"/>
            </w:tcBorders>
          </w:tcPr>
          <w:p w:rsidR="007D1BF1" w:rsidRDefault="007D1BF1">
            <w:pPr>
              <w:suppressAutoHyphens/>
              <w:spacing w:before="59" w:after="54"/>
              <w:rPr>
                <w:b/>
                <w:spacing w:val="-2"/>
                <w:sz w:val="20"/>
              </w:rPr>
            </w:pPr>
            <w:r>
              <w:rPr>
                <w:b/>
                <w:spacing w:val="-2"/>
                <w:sz w:val="20"/>
              </w:rPr>
              <w:t>SALLE :</w:t>
            </w:r>
          </w:p>
        </w:tc>
        <w:tc>
          <w:tcPr>
            <w:tcW w:w="1784" w:type="dxa"/>
            <w:gridSpan w:val="2"/>
            <w:tcBorders>
              <w:bottom w:val="double" w:sz="4" w:space="0" w:color="auto"/>
              <w:right w:val="double" w:sz="4" w:space="0" w:color="auto"/>
            </w:tcBorders>
          </w:tcPr>
          <w:p w:rsidR="007D1BF1" w:rsidRDefault="007D1BF1">
            <w:pPr>
              <w:suppressAutoHyphens/>
              <w:spacing w:before="59" w:after="54"/>
              <w:rPr>
                <w:spacing w:val="-2"/>
                <w:sz w:val="20"/>
              </w:rPr>
            </w:pPr>
            <w:r>
              <w:rPr>
                <w:spacing w:val="-2"/>
                <w:sz w:val="20"/>
              </w:rPr>
              <w:t>TBD</w:t>
            </w:r>
          </w:p>
        </w:tc>
      </w:tr>
      <w:tr w:rsidR="007D1BF1" w:rsidTr="00F53DCF">
        <w:tblPrEx>
          <w:tblCellMar>
            <w:left w:w="119" w:type="dxa"/>
            <w:right w:w="119" w:type="dxa"/>
          </w:tblCellMar>
        </w:tblPrEx>
        <w:trPr>
          <w:gridBefore w:val="1"/>
          <w:wBefore w:w="6" w:type="dxa"/>
          <w:trHeight w:val="268"/>
        </w:trPr>
        <w:tc>
          <w:tcPr>
            <w:tcW w:w="567" w:type="dxa"/>
            <w:tcBorders>
              <w:top w:val="single" w:sz="4" w:space="0" w:color="auto"/>
              <w:left w:val="double" w:sz="4" w:space="0" w:color="auto"/>
              <w:bottom w:val="double" w:sz="4" w:space="0" w:color="auto"/>
            </w:tcBorders>
          </w:tcPr>
          <w:p w:rsidR="007D1BF1" w:rsidRDefault="007D1BF1">
            <w:pPr>
              <w:tabs>
                <w:tab w:val="left" w:pos="-720"/>
              </w:tabs>
              <w:suppressAutoHyphens/>
              <w:spacing w:before="60" w:after="40"/>
              <w:jc w:val="center"/>
              <w:rPr>
                <w:spacing w:val="-2"/>
                <w:sz w:val="20"/>
              </w:rPr>
            </w:pPr>
            <w:r>
              <w:rPr>
                <w:spacing w:val="-2"/>
                <w:sz w:val="20"/>
              </w:rPr>
              <w:t>N°</w:t>
            </w:r>
          </w:p>
        </w:tc>
        <w:tc>
          <w:tcPr>
            <w:tcW w:w="6124" w:type="dxa"/>
            <w:gridSpan w:val="7"/>
            <w:tcBorders>
              <w:top w:val="single" w:sz="4" w:space="0" w:color="auto"/>
              <w:left w:val="single" w:sz="6" w:space="0" w:color="auto"/>
              <w:bottom w:val="double" w:sz="4" w:space="0" w:color="auto"/>
            </w:tcBorders>
          </w:tcPr>
          <w:p w:rsidR="007D1BF1" w:rsidRDefault="007D1BF1">
            <w:pPr>
              <w:pStyle w:val="Xentete"/>
              <w:tabs>
                <w:tab w:val="left" w:pos="-720"/>
              </w:tabs>
              <w:suppressAutoHyphens/>
              <w:spacing w:before="60" w:after="40"/>
              <w:rPr>
                <w:spacing w:val="-2"/>
                <w:sz w:val="18"/>
              </w:rPr>
            </w:pPr>
            <w:r>
              <w:rPr>
                <w:spacing w:val="-2"/>
              </w:rPr>
              <w:t>POINTS ABORDES ET/OU ACTIONS DECIDEES</w:t>
            </w:r>
          </w:p>
        </w:tc>
        <w:tc>
          <w:tcPr>
            <w:tcW w:w="1134" w:type="dxa"/>
            <w:gridSpan w:val="3"/>
            <w:tcBorders>
              <w:top w:val="double" w:sz="4" w:space="0" w:color="auto"/>
              <w:left w:val="single" w:sz="4" w:space="0" w:color="auto"/>
              <w:bottom w:val="double" w:sz="4" w:space="0" w:color="auto"/>
              <w:right w:val="single" w:sz="4" w:space="0" w:color="auto"/>
            </w:tcBorders>
          </w:tcPr>
          <w:p w:rsidR="007D1BF1" w:rsidRDefault="007D1BF1">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gridSpan w:val="2"/>
            <w:tcBorders>
              <w:top w:val="double" w:sz="4" w:space="0" w:color="auto"/>
              <w:left w:val="single" w:sz="4" w:space="0" w:color="auto"/>
              <w:bottom w:val="double" w:sz="4" w:space="0" w:color="auto"/>
            </w:tcBorders>
            <w:vAlign w:val="center"/>
          </w:tcPr>
          <w:p w:rsidR="007D1BF1" w:rsidRDefault="005839AD">
            <w:pPr>
              <w:pStyle w:val="Xentete"/>
              <w:suppressAutoHyphens/>
              <w:spacing w:before="0"/>
              <w:rPr>
                <w:i/>
                <w:spacing w:val="-2"/>
                <w:sz w:val="18"/>
                <w:lang w:val="en-GB"/>
              </w:rPr>
            </w:pPr>
            <w:r>
              <w:rPr>
                <w:spacing w:val="-2"/>
                <w:lang w:val="en-GB"/>
              </w:rPr>
              <w:t>Document</w:t>
            </w: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before="60" w:after="40"/>
              <w:jc w:val="center"/>
              <w:rPr>
                <w:spacing w:val="-2"/>
                <w:sz w:val="20"/>
                <w:lang w:val="en-GB"/>
              </w:rPr>
            </w:pPr>
            <w:r>
              <w:rPr>
                <w:spacing w:val="-2"/>
                <w:sz w:val="20"/>
                <w:lang w:val="en-GB"/>
              </w:rPr>
              <w:t>DELAI</w:t>
            </w:r>
          </w:p>
        </w:tc>
      </w:tr>
      <w:tr w:rsidR="007D1BF1" w:rsidTr="00F53DCF">
        <w:tblPrEx>
          <w:tblCellMar>
            <w:left w:w="119" w:type="dxa"/>
            <w:right w:w="119" w:type="dxa"/>
          </w:tblCellMar>
        </w:tblPrEx>
        <w:trPr>
          <w:gridBefore w:val="1"/>
          <w:wBefore w:w="6" w:type="dxa"/>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lang w:val="en-GB"/>
              </w:rPr>
            </w:pPr>
            <w:r>
              <w:rPr>
                <w:spacing w:val="-2"/>
                <w:sz w:val="20"/>
                <w:lang w:val="en-GB"/>
              </w:rPr>
              <w:t>1</w:t>
            </w: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p w:rsidR="007D1BF1" w:rsidRDefault="007D1BF1">
            <w:pPr>
              <w:suppressAutoHyphens/>
              <w:spacing w:after="0"/>
              <w:jc w:val="center"/>
              <w:rPr>
                <w:spacing w:val="-2"/>
                <w:sz w:val="20"/>
                <w:lang w:val="en-GB"/>
              </w:rPr>
            </w:pPr>
          </w:p>
        </w:tc>
        <w:tc>
          <w:tcPr>
            <w:tcW w:w="6124" w:type="dxa"/>
            <w:gridSpan w:val="7"/>
            <w:tcBorders>
              <w:top w:val="double" w:sz="4" w:space="0" w:color="auto"/>
              <w:left w:val="single" w:sz="6" w:space="0" w:color="auto"/>
              <w:bottom w:val="double" w:sz="4" w:space="0" w:color="auto"/>
              <w:right w:val="single" w:sz="6" w:space="0" w:color="auto"/>
            </w:tcBorders>
          </w:tcPr>
          <w:p w:rsidR="007D1BF1" w:rsidRDefault="007D1BF1">
            <w:pPr>
              <w:pStyle w:val="Notedebasdepage"/>
              <w:tabs>
                <w:tab w:val="left" w:pos="-720"/>
              </w:tabs>
              <w:suppressAutoHyphens/>
              <w:spacing w:after="0"/>
              <w:rPr>
                <w:spacing w:val="-2"/>
              </w:rPr>
            </w:pPr>
            <w:r>
              <w:rPr>
                <w:b/>
                <w:bCs/>
                <w:spacing w:val="-2"/>
              </w:rPr>
              <w:t>Introduction</w:t>
            </w:r>
            <w:r>
              <w:rPr>
                <w:spacing w:val="-2"/>
              </w:rPr>
              <w:t xml:space="preserve"> (par François Renard) </w:t>
            </w:r>
          </w:p>
          <w:p w:rsidR="00CB2EEC" w:rsidRDefault="00CB2EEC">
            <w:pPr>
              <w:pStyle w:val="Notedebasdepage"/>
              <w:tabs>
                <w:tab w:val="left" w:pos="-720"/>
              </w:tabs>
              <w:suppressAutoHyphens/>
              <w:spacing w:after="0"/>
              <w:rPr>
                <w:spacing w:val="-2"/>
              </w:rPr>
            </w:pPr>
          </w:p>
          <w:p w:rsidR="00046A2B" w:rsidRDefault="00046A2B">
            <w:pPr>
              <w:pStyle w:val="Notedebasdepage"/>
              <w:tabs>
                <w:tab w:val="left" w:pos="-720"/>
              </w:tabs>
              <w:suppressAutoHyphens/>
              <w:spacing w:after="0"/>
              <w:rPr>
                <w:spacing w:val="-2"/>
              </w:rPr>
            </w:pPr>
            <w:r>
              <w:rPr>
                <w:spacing w:val="-2"/>
              </w:rPr>
              <w:t>.Tour de table</w:t>
            </w:r>
          </w:p>
          <w:p w:rsidR="00046A2B" w:rsidRDefault="00046A2B">
            <w:pPr>
              <w:pStyle w:val="Notedebasdepage"/>
              <w:tabs>
                <w:tab w:val="left" w:pos="-720"/>
              </w:tabs>
              <w:suppressAutoHyphens/>
              <w:spacing w:after="0"/>
              <w:rPr>
                <w:spacing w:val="-2"/>
              </w:rPr>
            </w:pPr>
          </w:p>
          <w:p w:rsidR="00046A2B" w:rsidRDefault="00046A2B" w:rsidP="00046A2B">
            <w:pPr>
              <w:pStyle w:val="Notedebasdepage"/>
              <w:tabs>
                <w:tab w:val="left" w:pos="-720"/>
              </w:tabs>
              <w:suppressAutoHyphens/>
              <w:spacing w:after="0"/>
              <w:rPr>
                <w:spacing w:val="-2"/>
              </w:rPr>
            </w:pPr>
            <w:r>
              <w:rPr>
                <w:spacing w:val="-2"/>
              </w:rPr>
              <w:t>.Ouverture de X-Achat</w:t>
            </w:r>
            <w:r w:rsidR="00835C9F">
              <w:rPr>
                <w:spacing w:val="-2"/>
              </w:rPr>
              <w:t>s</w:t>
            </w:r>
            <w:r>
              <w:rPr>
                <w:spacing w:val="-2"/>
              </w:rPr>
              <w:t xml:space="preserve"> aux non</w:t>
            </w:r>
            <w:r w:rsidR="00835C9F">
              <w:rPr>
                <w:spacing w:val="-2"/>
              </w:rPr>
              <w:t xml:space="preserve"> X. L’AX recommande fortement à tous ses groupes d’intégrer des non-polytechniciens</w:t>
            </w:r>
            <w:r>
              <w:rPr>
                <w:spacing w:val="-2"/>
              </w:rPr>
              <w:t>.</w:t>
            </w:r>
            <w:r w:rsidR="00835C9F">
              <w:rPr>
                <w:spacing w:val="-2"/>
              </w:rPr>
              <w:t xml:space="preserve"> Les</w:t>
            </w:r>
            <w:r w:rsidR="008A1273">
              <w:rPr>
                <w:spacing w:val="-2"/>
              </w:rPr>
              <w:t xml:space="preserve"> statuts de X-Achats le prévoi</w:t>
            </w:r>
            <w:r w:rsidR="00835C9F">
              <w:rPr>
                <w:spacing w:val="-2"/>
              </w:rPr>
              <w:t>t.</w:t>
            </w:r>
            <w:r>
              <w:rPr>
                <w:spacing w:val="-2"/>
              </w:rPr>
              <w:t xml:space="preserve"> Process de validation en cours d’élaboration </w:t>
            </w:r>
            <w:r w:rsidR="00835C9F">
              <w:rPr>
                <w:spacing w:val="-2"/>
              </w:rPr>
              <w:t xml:space="preserve">par le bureau et </w:t>
            </w:r>
            <w:r>
              <w:rPr>
                <w:spacing w:val="-2"/>
              </w:rPr>
              <w:t>qui sera présenté en Janvier.</w:t>
            </w:r>
            <w:r w:rsidR="008A1273">
              <w:rPr>
                <w:spacing w:val="-2"/>
              </w:rPr>
              <w:t xml:space="preserve"> </w:t>
            </w:r>
          </w:p>
          <w:p w:rsidR="00046A2B" w:rsidRDefault="00046A2B" w:rsidP="00046A2B">
            <w:pPr>
              <w:pStyle w:val="Notedebasdepage"/>
              <w:tabs>
                <w:tab w:val="left" w:pos="-720"/>
              </w:tabs>
              <w:suppressAutoHyphens/>
              <w:spacing w:after="0"/>
              <w:rPr>
                <w:spacing w:val="-2"/>
              </w:rPr>
            </w:pPr>
          </w:p>
          <w:p w:rsidR="00046A2B" w:rsidRDefault="00046A2B" w:rsidP="00046A2B">
            <w:pPr>
              <w:pStyle w:val="Notedebasdepage"/>
              <w:tabs>
                <w:tab w:val="left" w:pos="-720"/>
              </w:tabs>
              <w:suppressAutoHyphens/>
              <w:spacing w:after="0"/>
              <w:rPr>
                <w:spacing w:val="-2"/>
              </w:rPr>
            </w:pPr>
            <w:r>
              <w:rPr>
                <w:spacing w:val="-2"/>
              </w:rPr>
              <w:t>.Tout membre X-Achats peut envoyer un message à tous les autres membres</w:t>
            </w:r>
            <w:r w:rsidR="00DE7A96">
              <w:rPr>
                <w:spacing w:val="-2"/>
              </w:rPr>
              <w:t>, e</w:t>
            </w:r>
            <w:r w:rsidR="00835C9F">
              <w:rPr>
                <w:spacing w:val="-2"/>
              </w:rPr>
              <w:t xml:space="preserve">n utilisant l’adresse du groupe : </w:t>
            </w:r>
            <w:hyperlink r:id="rId7" w:history="1">
              <w:r w:rsidR="00835C9F" w:rsidRPr="00CA46BD">
                <w:rPr>
                  <w:rStyle w:val="Lienhypertexte"/>
                  <w:spacing w:val="-2"/>
                </w:rPr>
                <w:t>membres@x-achats.polytechnique.org</w:t>
              </w:r>
            </w:hyperlink>
            <w:r w:rsidR="00835C9F">
              <w:rPr>
                <w:spacing w:val="-2"/>
              </w:rPr>
              <w:t xml:space="preserve"> . Utile pour faire du benchmarking, trouver un expert sur un sujet, ou tout simplement </w:t>
            </w:r>
            <w:r w:rsidR="006A2A24">
              <w:rPr>
                <w:spacing w:val="-2"/>
              </w:rPr>
              <w:t xml:space="preserve">pour </w:t>
            </w:r>
            <w:r w:rsidR="00835C9F">
              <w:rPr>
                <w:spacing w:val="-2"/>
              </w:rPr>
              <w:t>recherche</w:t>
            </w:r>
            <w:r w:rsidR="006A2A24">
              <w:rPr>
                <w:spacing w:val="-2"/>
              </w:rPr>
              <w:t>r</w:t>
            </w:r>
            <w:r w:rsidR="00835C9F">
              <w:rPr>
                <w:spacing w:val="-2"/>
              </w:rPr>
              <w:t xml:space="preserve"> un profil pointu. Seule restriction : ne pas utiliser à des fins purement commerciales.</w:t>
            </w:r>
          </w:p>
          <w:p w:rsidR="006A61D1" w:rsidRDefault="006A61D1" w:rsidP="00046A2B">
            <w:pPr>
              <w:pStyle w:val="Notedebasdepage"/>
              <w:tabs>
                <w:tab w:val="left" w:pos="-720"/>
              </w:tabs>
              <w:suppressAutoHyphens/>
              <w:spacing w:after="0"/>
              <w:rPr>
                <w:spacing w:val="-2"/>
              </w:rPr>
            </w:pPr>
          </w:p>
          <w:p w:rsidR="006A61D1" w:rsidRDefault="006A61D1" w:rsidP="00046A2B">
            <w:pPr>
              <w:pStyle w:val="Notedebasdepage"/>
              <w:tabs>
                <w:tab w:val="left" w:pos="-720"/>
              </w:tabs>
              <w:suppressAutoHyphens/>
              <w:spacing w:after="0"/>
              <w:rPr>
                <w:spacing w:val="-2"/>
              </w:rPr>
            </w:pPr>
            <w:r>
              <w:rPr>
                <w:spacing w:val="-2"/>
              </w:rPr>
              <w:t>.Feedback de la dernière rencontre. 10 réponse</w:t>
            </w:r>
            <w:r w:rsidR="00030B72">
              <w:rPr>
                <w:spacing w:val="-2"/>
              </w:rPr>
              <w:t>s</w:t>
            </w:r>
            <w:r>
              <w:rPr>
                <w:spacing w:val="-2"/>
              </w:rPr>
              <w:t xml:space="preserve"> sur 16 participants au sondage de satisfaction.</w:t>
            </w:r>
            <w:r w:rsidR="00BA2FDB">
              <w:rPr>
                <w:spacing w:val="-2"/>
              </w:rPr>
              <w:t xml:space="preserve"> Note moyenne supérieure à 3 sur </w:t>
            </w:r>
            <w:r w:rsidR="00BA2FDB">
              <w:rPr>
                <w:spacing w:val="-2"/>
              </w:rPr>
              <w:lastRenderedPageBreak/>
              <w:t>l’échelle de 0 à 4</w:t>
            </w:r>
            <w:r w:rsidR="00835C9F">
              <w:rPr>
                <w:spacing w:val="-2"/>
              </w:rPr>
              <w:t xml:space="preserve"> (voir détails sur fichier joint)</w:t>
            </w:r>
            <w:r w:rsidR="00BA2FDB">
              <w:rPr>
                <w:spacing w:val="-2"/>
              </w:rPr>
              <w:t>.</w:t>
            </w:r>
          </w:p>
          <w:p w:rsidR="00BA2FDB" w:rsidRDefault="00BA2FDB" w:rsidP="00046A2B">
            <w:pPr>
              <w:pStyle w:val="Notedebasdepage"/>
              <w:tabs>
                <w:tab w:val="left" w:pos="-720"/>
              </w:tabs>
              <w:suppressAutoHyphens/>
              <w:spacing w:after="0"/>
              <w:rPr>
                <w:spacing w:val="-2"/>
              </w:rPr>
            </w:pPr>
          </w:p>
          <w:p w:rsidR="00BA2FDB" w:rsidRDefault="00BA2FDB" w:rsidP="00046A2B">
            <w:pPr>
              <w:pStyle w:val="Notedebasdepage"/>
              <w:tabs>
                <w:tab w:val="left" w:pos="-720"/>
              </w:tabs>
              <w:suppressAutoHyphens/>
              <w:spacing w:after="0"/>
              <w:rPr>
                <w:spacing w:val="-2"/>
              </w:rPr>
            </w:pPr>
            <w:r>
              <w:rPr>
                <w:spacing w:val="-2"/>
              </w:rPr>
              <w:t xml:space="preserve">.Choix des sujets des 4 prochaines séances 2011, </w:t>
            </w:r>
            <w:r w:rsidR="00030B72">
              <w:rPr>
                <w:spacing w:val="-2"/>
              </w:rPr>
              <w:t xml:space="preserve">fait </w:t>
            </w:r>
            <w:r w:rsidR="008A1273">
              <w:rPr>
                <w:spacing w:val="-2"/>
              </w:rPr>
              <w:t xml:space="preserve">après consultation </w:t>
            </w:r>
            <w:r>
              <w:rPr>
                <w:spacing w:val="-2"/>
              </w:rPr>
              <w:t xml:space="preserve">par vote </w:t>
            </w:r>
            <w:r w:rsidR="008A1273">
              <w:rPr>
                <w:spacing w:val="-2"/>
              </w:rPr>
              <w:t xml:space="preserve">électronque des </w:t>
            </w:r>
            <w:r>
              <w:rPr>
                <w:spacing w:val="-2"/>
              </w:rPr>
              <w:t>membres. Les 4 sujets </w:t>
            </w:r>
            <w:r w:rsidR="00030B72">
              <w:rPr>
                <w:spacing w:val="-2"/>
              </w:rPr>
              <w:t>retenus</w:t>
            </w:r>
            <w:r>
              <w:rPr>
                <w:spacing w:val="-2"/>
              </w:rPr>
              <w:t>:</w:t>
            </w:r>
          </w:p>
          <w:p w:rsidR="00BA2FDB" w:rsidRDefault="00BA2FDB" w:rsidP="00046A2B">
            <w:pPr>
              <w:pStyle w:val="Notedebasdepage"/>
              <w:tabs>
                <w:tab w:val="left" w:pos="-720"/>
              </w:tabs>
              <w:suppressAutoHyphens/>
              <w:spacing w:after="0"/>
              <w:rPr>
                <w:spacing w:val="-2"/>
              </w:rPr>
            </w:pPr>
            <w:r>
              <w:rPr>
                <w:spacing w:val="-2"/>
              </w:rPr>
              <w:t xml:space="preserve">    .Innovation &amp; Achats</w:t>
            </w:r>
          </w:p>
          <w:p w:rsidR="00BA2FDB" w:rsidRDefault="00BA2FDB" w:rsidP="00046A2B">
            <w:pPr>
              <w:pStyle w:val="Notedebasdepage"/>
              <w:tabs>
                <w:tab w:val="left" w:pos="-720"/>
              </w:tabs>
              <w:suppressAutoHyphens/>
              <w:spacing w:after="0"/>
              <w:rPr>
                <w:spacing w:val="-2"/>
              </w:rPr>
            </w:pPr>
            <w:r>
              <w:rPr>
                <w:spacing w:val="-2"/>
              </w:rPr>
              <w:t xml:space="preserve">    .Stratégie </w:t>
            </w:r>
            <w:r w:rsidR="00F30D3A">
              <w:rPr>
                <w:spacing w:val="-2"/>
              </w:rPr>
              <w:t>Achats</w:t>
            </w:r>
            <w:r>
              <w:rPr>
                <w:spacing w:val="-2"/>
              </w:rPr>
              <w:t>, objectifs et méthodologie</w:t>
            </w:r>
          </w:p>
          <w:p w:rsidR="00BA2FDB" w:rsidRDefault="00BA2FDB" w:rsidP="00046A2B">
            <w:pPr>
              <w:pStyle w:val="Notedebasdepage"/>
              <w:tabs>
                <w:tab w:val="left" w:pos="-720"/>
              </w:tabs>
              <w:suppressAutoHyphens/>
              <w:spacing w:after="0"/>
              <w:rPr>
                <w:spacing w:val="-2"/>
              </w:rPr>
            </w:pPr>
            <w:r>
              <w:rPr>
                <w:spacing w:val="-2"/>
              </w:rPr>
              <w:t xml:space="preserve">    .Gestion des risques et défaillances fournisseurs</w:t>
            </w:r>
          </w:p>
          <w:p w:rsidR="00BA2FDB" w:rsidRDefault="00BA2FDB" w:rsidP="00046A2B">
            <w:pPr>
              <w:pStyle w:val="Notedebasdepage"/>
              <w:tabs>
                <w:tab w:val="left" w:pos="-720"/>
              </w:tabs>
              <w:suppressAutoHyphens/>
              <w:spacing w:after="0"/>
              <w:rPr>
                <w:spacing w:val="-2"/>
              </w:rPr>
            </w:pPr>
            <w:r>
              <w:rPr>
                <w:spacing w:val="-2"/>
              </w:rPr>
              <w:t xml:space="preserve">    .Achats de prestations intellectuelles</w:t>
            </w:r>
          </w:p>
          <w:p w:rsidR="00BA2FDB" w:rsidRDefault="00BA2FDB" w:rsidP="00046A2B">
            <w:pPr>
              <w:pStyle w:val="Notedebasdepage"/>
              <w:tabs>
                <w:tab w:val="left" w:pos="-720"/>
              </w:tabs>
              <w:suppressAutoHyphens/>
              <w:spacing w:after="0"/>
              <w:rPr>
                <w:spacing w:val="-2"/>
              </w:rPr>
            </w:pPr>
          </w:p>
          <w:p w:rsidR="00BA2FDB" w:rsidRDefault="00BA2FDB" w:rsidP="00046A2B">
            <w:pPr>
              <w:pStyle w:val="Notedebasdepage"/>
              <w:tabs>
                <w:tab w:val="left" w:pos="-720"/>
              </w:tabs>
              <w:suppressAutoHyphens/>
              <w:spacing w:after="0"/>
              <w:rPr>
                <w:spacing w:val="-2"/>
              </w:rPr>
            </w:pPr>
            <w:r>
              <w:rPr>
                <w:spacing w:val="-2"/>
              </w:rPr>
              <w:t>.Le processus de reçu des paiements fonctionne très bien maintenant.</w:t>
            </w:r>
            <w:r w:rsidR="00BF6F2C">
              <w:rPr>
                <w:spacing w:val="-2"/>
              </w:rPr>
              <w:t xml:space="preserve"> Attention : i</w:t>
            </w:r>
            <w:r>
              <w:rPr>
                <w:spacing w:val="-2"/>
              </w:rPr>
              <w:t>l faut répondre au questionnaire</w:t>
            </w:r>
            <w:r w:rsidR="00835C9F">
              <w:rPr>
                <w:spacing w:val="-2"/>
              </w:rPr>
              <w:t xml:space="preserve"> de feedback de la rencontre</w:t>
            </w:r>
            <w:r>
              <w:rPr>
                <w:spacing w:val="-2"/>
              </w:rPr>
              <w:t xml:space="preserve"> pour recevoir un reçu.</w:t>
            </w:r>
          </w:p>
          <w:p w:rsidR="00BA2FDB" w:rsidRDefault="00BA2FDB" w:rsidP="00046A2B">
            <w:pPr>
              <w:pStyle w:val="Notedebasdepage"/>
              <w:tabs>
                <w:tab w:val="left" w:pos="-720"/>
              </w:tabs>
              <w:suppressAutoHyphens/>
              <w:spacing w:after="0"/>
              <w:rPr>
                <w:spacing w:val="-2"/>
              </w:rPr>
            </w:pPr>
          </w:p>
          <w:p w:rsidR="00046A2B" w:rsidRDefault="00046A2B">
            <w:pPr>
              <w:pStyle w:val="Notedebasdepage"/>
              <w:tabs>
                <w:tab w:val="left" w:pos="-720"/>
              </w:tabs>
              <w:suppressAutoHyphens/>
              <w:spacing w:after="0"/>
              <w:rPr>
                <w:spacing w:val="-2"/>
              </w:rPr>
            </w:pPr>
          </w:p>
          <w:p w:rsidR="007D1BF1" w:rsidRDefault="007D1BF1" w:rsidP="00A00B04">
            <w:pPr>
              <w:pStyle w:val="Notedebasdepage"/>
              <w:tabs>
                <w:tab w:val="left" w:pos="-720"/>
              </w:tabs>
              <w:suppressAutoHyphens/>
              <w:spacing w:after="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BA2FDB">
            <w:pPr>
              <w:tabs>
                <w:tab w:val="left" w:pos="-720"/>
              </w:tabs>
              <w:suppressAutoHyphens/>
              <w:spacing w:after="0"/>
              <w:jc w:val="center"/>
              <w:rPr>
                <w:spacing w:val="-2"/>
                <w:sz w:val="20"/>
              </w:rPr>
            </w:pPr>
            <w:r>
              <w:rPr>
                <w:spacing w:val="-2"/>
                <w:sz w:val="20"/>
              </w:rPr>
              <w:lastRenderedPageBreak/>
              <w:t xml:space="preserve">. </w:t>
            </w:r>
          </w:p>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7D1BF1">
            <w:pPr>
              <w:suppressAutoHyphens/>
              <w:spacing w:after="0"/>
              <w:rPr>
                <w:spacing w:val="-2"/>
                <w:sz w:val="20"/>
              </w:rPr>
            </w:pPr>
          </w:p>
          <w:p w:rsidR="007D1BF1" w:rsidRDefault="003632CC" w:rsidP="005839AD">
            <w:pPr>
              <w:pStyle w:val="Notedebasdepage"/>
              <w:suppressAutoHyphens/>
              <w:spacing w:after="0"/>
              <w:rPr>
                <w:spacing w:val="-2"/>
              </w:rPr>
            </w:pPr>
            <w:r w:rsidRPr="00DF0835">
              <w:rPr>
                <w:spacing w:val="-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7" ShapeID="_x0000_i1025" DrawAspect="Icon" ObjectID="_1346681317" r:id="rId9"/>
              </w:object>
            </w:r>
            <w:r w:rsidRPr="00DF0835">
              <w:rPr>
                <w:spacing w:val="-2"/>
              </w:rPr>
              <w:object w:dxaOrig="1550" w:dyaOrig="991">
                <v:shape id="_x0000_i1026" type="#_x0000_t75" style="width:77.25pt;height:49.5pt" o:ole="">
                  <v:imagedata r:id="rId10" o:title=""/>
                </v:shape>
                <o:OLEObject Type="Embed" ProgID="AcroExch.Document.7" ShapeID="_x0000_i1026" DrawAspect="Icon" ObjectID="_1346681318" r:id="rId11"/>
              </w:object>
            </w: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p w:rsidR="00363ABE" w:rsidRDefault="00363ABE" w:rsidP="005839AD">
            <w:pPr>
              <w:pStyle w:val="Notedebasdepage"/>
              <w:suppressAutoHyphens/>
              <w:spacing w:after="0"/>
              <w:rPr>
                <w:spacing w:val="-2"/>
              </w:rPr>
            </w:pP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p w:rsidR="007D1BF1" w:rsidRDefault="007D1BF1">
            <w:pPr>
              <w:tabs>
                <w:tab w:val="left" w:pos="-720"/>
              </w:tabs>
              <w:suppressAutoHyphens/>
              <w:spacing w:after="0"/>
              <w:rPr>
                <w:spacing w:val="-2"/>
                <w:sz w:val="20"/>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p w:rsidR="007D1BF1" w:rsidRDefault="007D1BF1">
            <w:pPr>
              <w:pStyle w:val="Notedebasdepage"/>
              <w:suppressAutoHyphens/>
              <w:spacing w:after="0"/>
              <w:rPr>
                <w:spacing w:val="-2"/>
              </w:rPr>
            </w:pPr>
          </w:p>
        </w:tc>
      </w:tr>
      <w:tr w:rsidR="007D1BF1" w:rsidTr="00F53DCF">
        <w:tblPrEx>
          <w:tblCellMar>
            <w:left w:w="119" w:type="dxa"/>
            <w:right w:w="119" w:type="dxa"/>
          </w:tblCellMar>
        </w:tblPrEx>
        <w:trPr>
          <w:gridBefore w:val="1"/>
          <w:wBefore w:w="6" w:type="dxa"/>
          <w:trHeight w:hRule="exact" w:val="12515"/>
        </w:trPr>
        <w:tc>
          <w:tcPr>
            <w:tcW w:w="567" w:type="dxa"/>
            <w:tcBorders>
              <w:top w:val="double" w:sz="4" w:space="0" w:color="auto"/>
              <w:left w:val="double" w:sz="4" w:space="0" w:color="auto"/>
              <w:bottom w:val="double" w:sz="4" w:space="0" w:color="auto"/>
              <w:right w:val="single" w:sz="6" w:space="0" w:color="auto"/>
            </w:tcBorders>
          </w:tcPr>
          <w:p w:rsidR="007D1BF1" w:rsidRPr="00046A2B" w:rsidRDefault="007D1BF1" w:rsidP="006E529B">
            <w:pPr>
              <w:widowControl w:val="0"/>
              <w:suppressAutoHyphens/>
              <w:spacing w:after="0"/>
              <w:jc w:val="center"/>
              <w:rPr>
                <w:spacing w:val="-2"/>
                <w:sz w:val="20"/>
              </w:rPr>
            </w:pPr>
            <w:r w:rsidRPr="00046A2B">
              <w:rPr>
                <w:spacing w:val="-2"/>
                <w:sz w:val="20"/>
              </w:rPr>
              <w:lastRenderedPageBreak/>
              <w:t>2</w:t>
            </w:r>
          </w:p>
        </w:tc>
        <w:tc>
          <w:tcPr>
            <w:tcW w:w="6124" w:type="dxa"/>
            <w:gridSpan w:val="7"/>
            <w:tcBorders>
              <w:top w:val="double" w:sz="4" w:space="0" w:color="auto"/>
              <w:left w:val="single" w:sz="6" w:space="0" w:color="auto"/>
              <w:bottom w:val="double" w:sz="4" w:space="0" w:color="auto"/>
              <w:right w:val="single" w:sz="6" w:space="0" w:color="auto"/>
            </w:tcBorders>
          </w:tcPr>
          <w:p w:rsidR="00F53DCF" w:rsidRDefault="006E529B" w:rsidP="00126634">
            <w:pPr>
              <w:pStyle w:val="Notedebasdepage"/>
              <w:widowControl w:val="0"/>
              <w:tabs>
                <w:tab w:val="left" w:pos="-720"/>
              </w:tabs>
              <w:suppressAutoHyphens/>
              <w:spacing w:after="0"/>
              <w:rPr>
                <w:b/>
                <w:spacing w:val="-2"/>
              </w:rPr>
            </w:pPr>
            <w:r w:rsidRPr="006E529B">
              <w:rPr>
                <w:b/>
                <w:spacing w:val="-2"/>
              </w:rPr>
              <w:t xml:space="preserve">Le sujet du jour : </w:t>
            </w:r>
            <w:r w:rsidR="00F53DCF">
              <w:rPr>
                <w:b/>
                <w:spacing w:val="-2"/>
              </w:rPr>
              <w:t>Achats et Développement</w:t>
            </w:r>
            <w:r w:rsidR="00F54328">
              <w:rPr>
                <w:b/>
                <w:spacing w:val="-2"/>
              </w:rPr>
              <w:t xml:space="preserve"> Durable</w:t>
            </w:r>
          </w:p>
          <w:p w:rsidR="00F53DCF" w:rsidRDefault="00F53DCF" w:rsidP="00126634">
            <w:pPr>
              <w:pStyle w:val="Notedebasdepage"/>
              <w:widowControl w:val="0"/>
              <w:tabs>
                <w:tab w:val="left" w:pos="-720"/>
              </w:tabs>
              <w:suppressAutoHyphens/>
              <w:spacing w:after="0"/>
              <w:rPr>
                <w:b/>
                <w:spacing w:val="-2"/>
              </w:rPr>
            </w:pPr>
          </w:p>
          <w:p w:rsidR="00F53DCF" w:rsidRDefault="00F53DCF" w:rsidP="00126634">
            <w:pPr>
              <w:pStyle w:val="Notedebasdepage"/>
              <w:widowControl w:val="0"/>
              <w:tabs>
                <w:tab w:val="left" w:pos="-720"/>
              </w:tabs>
              <w:suppressAutoHyphens/>
              <w:spacing w:after="0"/>
              <w:rPr>
                <w:b/>
                <w:spacing w:val="-2"/>
              </w:rPr>
            </w:pPr>
          </w:p>
          <w:p w:rsidR="007D1BF1" w:rsidRDefault="00F53DCF" w:rsidP="00126634">
            <w:pPr>
              <w:pStyle w:val="Notedebasdepage"/>
              <w:widowControl w:val="0"/>
              <w:tabs>
                <w:tab w:val="left" w:pos="-720"/>
              </w:tabs>
              <w:suppressAutoHyphens/>
              <w:spacing w:after="0"/>
              <w:rPr>
                <w:b/>
                <w:spacing w:val="-2"/>
              </w:rPr>
            </w:pPr>
            <w:r>
              <w:rPr>
                <w:b/>
                <w:spacing w:val="-2"/>
              </w:rPr>
              <w:t>Introduction et</w:t>
            </w:r>
            <w:r w:rsidR="00F54328">
              <w:rPr>
                <w:b/>
                <w:spacing w:val="-2"/>
              </w:rPr>
              <w:t xml:space="preserve"> Agences de notation</w:t>
            </w:r>
            <w:r w:rsidR="00126634">
              <w:rPr>
                <w:b/>
                <w:spacing w:val="-2"/>
              </w:rPr>
              <w:t xml:space="preserve"> – Pierre François Thaler – EcoVadis</w:t>
            </w:r>
          </w:p>
          <w:p w:rsidR="00F53DCF" w:rsidRDefault="00F53DCF" w:rsidP="00F53DCF">
            <w:pPr>
              <w:pStyle w:val="Notedebasdepage"/>
              <w:widowControl w:val="0"/>
              <w:tabs>
                <w:tab w:val="left" w:pos="-720"/>
              </w:tabs>
              <w:suppressAutoHyphens/>
              <w:spacing w:after="0"/>
              <w:rPr>
                <w:spacing w:val="-2"/>
              </w:rPr>
            </w:pPr>
          </w:p>
          <w:p w:rsidR="00F53DCF" w:rsidRPr="00F53DCF" w:rsidRDefault="00F53DCF" w:rsidP="00F53DCF">
            <w:pPr>
              <w:pStyle w:val="Notedebasdepage"/>
              <w:widowControl w:val="0"/>
              <w:tabs>
                <w:tab w:val="left" w:pos="-720"/>
              </w:tabs>
              <w:suppressAutoHyphens/>
              <w:spacing w:after="0"/>
              <w:rPr>
                <w:spacing w:val="-2"/>
              </w:rPr>
            </w:pPr>
            <w:r w:rsidRPr="00F53DCF">
              <w:rPr>
                <w:spacing w:val="-2"/>
              </w:rPr>
              <w:t>Voir document joint</w:t>
            </w:r>
          </w:p>
          <w:p w:rsidR="00126634" w:rsidRDefault="00126634" w:rsidP="00126634">
            <w:pPr>
              <w:pStyle w:val="Notedebasdepage"/>
              <w:widowControl w:val="0"/>
              <w:tabs>
                <w:tab w:val="left" w:pos="-720"/>
              </w:tabs>
              <w:suppressAutoHyphens/>
              <w:spacing w:after="0"/>
              <w:rPr>
                <w:spacing w:val="-2"/>
              </w:rPr>
            </w:pPr>
          </w:p>
          <w:p w:rsidR="00126634" w:rsidRDefault="00722A63" w:rsidP="00722A63">
            <w:pPr>
              <w:pStyle w:val="Notedebasdepage"/>
              <w:widowControl w:val="0"/>
              <w:numPr>
                <w:ilvl w:val="0"/>
                <w:numId w:val="6"/>
              </w:numPr>
              <w:tabs>
                <w:tab w:val="left" w:pos="-720"/>
              </w:tabs>
              <w:suppressAutoHyphens/>
              <w:spacing w:after="0"/>
              <w:rPr>
                <w:spacing w:val="-2"/>
              </w:rPr>
            </w:pPr>
            <w:r>
              <w:rPr>
                <w:spacing w:val="-2"/>
              </w:rPr>
              <w:t>La valeur des achats responsables</w:t>
            </w:r>
          </w:p>
          <w:p w:rsidR="00722A63" w:rsidRDefault="00722A63" w:rsidP="00722A63">
            <w:pPr>
              <w:pStyle w:val="Notedebasdepage"/>
              <w:widowControl w:val="0"/>
              <w:numPr>
                <w:ilvl w:val="1"/>
                <w:numId w:val="6"/>
              </w:numPr>
              <w:tabs>
                <w:tab w:val="left" w:pos="-720"/>
              </w:tabs>
              <w:suppressAutoHyphens/>
              <w:spacing w:after="0"/>
              <w:rPr>
                <w:spacing w:val="-2"/>
              </w:rPr>
            </w:pPr>
            <w:r>
              <w:rPr>
                <w:spacing w:val="-2"/>
              </w:rPr>
              <w:t>Gestion des risques</w:t>
            </w:r>
            <w:r w:rsidR="001E1CFC">
              <w:rPr>
                <w:spacing w:val="-2"/>
              </w:rPr>
              <w:t xml:space="preserve"> (image de marque, respect des lois, par ex. en matière d’environnement). Le plus gros levier vient de la demande des clients.</w:t>
            </w:r>
          </w:p>
          <w:p w:rsidR="00722A63" w:rsidRDefault="00722A63" w:rsidP="00722A63">
            <w:pPr>
              <w:pStyle w:val="Notedebasdepage"/>
              <w:widowControl w:val="0"/>
              <w:numPr>
                <w:ilvl w:val="1"/>
                <w:numId w:val="6"/>
              </w:numPr>
              <w:tabs>
                <w:tab w:val="left" w:pos="-720"/>
              </w:tabs>
              <w:suppressAutoHyphens/>
              <w:spacing w:after="0"/>
              <w:rPr>
                <w:spacing w:val="-2"/>
              </w:rPr>
            </w:pPr>
            <w:r>
              <w:rPr>
                <w:spacing w:val="-2"/>
              </w:rPr>
              <w:t>Gestion des coûts</w:t>
            </w:r>
            <w:r w:rsidR="001E1CFC">
              <w:rPr>
                <w:spacing w:val="-2"/>
              </w:rPr>
              <w:t xml:space="preserve"> (</w:t>
            </w:r>
            <w:r w:rsidR="00030B72">
              <w:rPr>
                <w:spacing w:val="-2"/>
              </w:rPr>
              <w:t xml:space="preserve">par ex. </w:t>
            </w:r>
            <w:r w:rsidR="001E1CFC">
              <w:rPr>
                <w:spacing w:val="-2"/>
              </w:rPr>
              <w:t>réduction de packaging dans la grande distrib.)</w:t>
            </w:r>
          </w:p>
          <w:p w:rsidR="00246FC3" w:rsidRDefault="00722A63" w:rsidP="00246FC3">
            <w:pPr>
              <w:pStyle w:val="Notedebasdepage"/>
              <w:widowControl w:val="0"/>
              <w:numPr>
                <w:ilvl w:val="1"/>
                <w:numId w:val="6"/>
              </w:numPr>
              <w:tabs>
                <w:tab w:val="left" w:pos="-720"/>
              </w:tabs>
              <w:suppressAutoHyphens/>
              <w:spacing w:after="0"/>
              <w:rPr>
                <w:spacing w:val="-2"/>
              </w:rPr>
            </w:pPr>
            <w:r>
              <w:rPr>
                <w:spacing w:val="-2"/>
              </w:rPr>
              <w:t>Innovation et croissance</w:t>
            </w:r>
          </w:p>
          <w:p w:rsidR="00246FC3" w:rsidRPr="00246FC3" w:rsidRDefault="00246FC3" w:rsidP="00246FC3">
            <w:pPr>
              <w:pStyle w:val="Notedebasdepage"/>
              <w:widowControl w:val="0"/>
              <w:tabs>
                <w:tab w:val="left" w:pos="-720"/>
              </w:tabs>
              <w:suppressAutoHyphens/>
              <w:spacing w:after="0"/>
              <w:ind w:left="1440"/>
              <w:rPr>
                <w:spacing w:val="-2"/>
              </w:rPr>
            </w:pPr>
          </w:p>
          <w:p w:rsidR="00246FC3" w:rsidRDefault="00246FC3" w:rsidP="00246FC3">
            <w:pPr>
              <w:pStyle w:val="Notedebasdepage"/>
              <w:widowControl w:val="0"/>
              <w:numPr>
                <w:ilvl w:val="0"/>
                <w:numId w:val="6"/>
              </w:numPr>
              <w:tabs>
                <w:tab w:val="left" w:pos="-720"/>
              </w:tabs>
              <w:suppressAutoHyphens/>
              <w:spacing w:after="0"/>
              <w:rPr>
                <w:spacing w:val="-2"/>
              </w:rPr>
            </w:pPr>
            <w:r>
              <w:rPr>
                <w:spacing w:val="-2"/>
              </w:rPr>
              <w:t xml:space="preserve">La notation du développement durable par </w:t>
            </w:r>
            <w:r w:rsidR="00F30D3A">
              <w:rPr>
                <w:spacing w:val="-2"/>
              </w:rPr>
              <w:t>EcoVadis</w:t>
            </w:r>
          </w:p>
          <w:p w:rsidR="00246FC3" w:rsidRDefault="00246FC3" w:rsidP="00246FC3">
            <w:pPr>
              <w:pStyle w:val="Notedebasdepage"/>
              <w:widowControl w:val="0"/>
              <w:numPr>
                <w:ilvl w:val="1"/>
                <w:numId w:val="6"/>
              </w:numPr>
              <w:tabs>
                <w:tab w:val="left" w:pos="-720"/>
              </w:tabs>
              <w:suppressAutoHyphens/>
              <w:spacing w:after="0"/>
              <w:rPr>
                <w:spacing w:val="-2"/>
              </w:rPr>
            </w:pPr>
            <w:r>
              <w:rPr>
                <w:spacing w:val="-2"/>
              </w:rPr>
              <w:t>Mutualisation des évaluations</w:t>
            </w:r>
          </w:p>
          <w:p w:rsidR="00246FC3" w:rsidRDefault="00246FC3" w:rsidP="00246FC3">
            <w:pPr>
              <w:pStyle w:val="Notedebasdepage"/>
              <w:widowControl w:val="0"/>
              <w:numPr>
                <w:ilvl w:val="1"/>
                <w:numId w:val="6"/>
              </w:numPr>
              <w:tabs>
                <w:tab w:val="left" w:pos="-720"/>
              </w:tabs>
              <w:suppressAutoHyphens/>
              <w:spacing w:after="0"/>
              <w:rPr>
                <w:spacing w:val="-2"/>
              </w:rPr>
            </w:pPr>
            <w:r>
              <w:rPr>
                <w:spacing w:val="-2"/>
              </w:rPr>
              <w:t>Plateforme en ligne</w:t>
            </w:r>
          </w:p>
          <w:p w:rsidR="00246FC3" w:rsidRDefault="00246FC3" w:rsidP="00246FC3">
            <w:pPr>
              <w:pStyle w:val="Notedebasdepage"/>
              <w:widowControl w:val="0"/>
              <w:tabs>
                <w:tab w:val="left" w:pos="-720"/>
              </w:tabs>
              <w:suppressAutoHyphens/>
              <w:spacing w:after="0"/>
              <w:rPr>
                <w:spacing w:val="-2"/>
              </w:rPr>
            </w:pPr>
          </w:p>
          <w:p w:rsidR="00E678E9" w:rsidRDefault="00E678E9" w:rsidP="00246FC3">
            <w:pPr>
              <w:pStyle w:val="Notedebasdepage"/>
              <w:widowControl w:val="0"/>
              <w:tabs>
                <w:tab w:val="left" w:pos="-720"/>
              </w:tabs>
              <w:suppressAutoHyphens/>
              <w:spacing w:after="0"/>
              <w:rPr>
                <w:spacing w:val="-2"/>
              </w:rPr>
            </w:pPr>
            <w:r>
              <w:rPr>
                <w:spacing w:val="-2"/>
              </w:rPr>
              <w:t>Voici quelques</w:t>
            </w:r>
            <w:r w:rsidR="00F54328">
              <w:rPr>
                <w:spacing w:val="-2"/>
              </w:rPr>
              <w:t xml:space="preserve"> questions,</w:t>
            </w:r>
            <w:r>
              <w:rPr>
                <w:spacing w:val="-2"/>
              </w:rPr>
              <w:t xml:space="preserve"> remarques et commentaires :</w:t>
            </w:r>
          </w:p>
          <w:p w:rsidR="00F54328" w:rsidRDefault="00F54328" w:rsidP="00246FC3">
            <w:pPr>
              <w:pStyle w:val="Notedebasdepage"/>
              <w:widowControl w:val="0"/>
              <w:tabs>
                <w:tab w:val="left" w:pos="-720"/>
              </w:tabs>
              <w:suppressAutoHyphens/>
              <w:spacing w:after="0"/>
              <w:rPr>
                <w:spacing w:val="-2"/>
              </w:rPr>
            </w:pPr>
          </w:p>
          <w:p w:rsidR="00246FC3" w:rsidRDefault="00246FC3" w:rsidP="00246FC3">
            <w:pPr>
              <w:pStyle w:val="Notedebasdepage"/>
              <w:widowControl w:val="0"/>
              <w:tabs>
                <w:tab w:val="left" w:pos="-720"/>
              </w:tabs>
              <w:suppressAutoHyphens/>
              <w:spacing w:after="0"/>
              <w:rPr>
                <w:spacing w:val="-2"/>
              </w:rPr>
            </w:pPr>
            <w:r>
              <w:rPr>
                <w:spacing w:val="-2"/>
              </w:rPr>
              <w:t xml:space="preserve">Quel est le référentiel utilisé, car les contextes sont très différents d’un secteur à l’autre. </w:t>
            </w:r>
            <w:r w:rsidR="00E95113">
              <w:rPr>
                <w:spacing w:val="-2"/>
              </w:rPr>
              <w:t>PF Thaler explique qu</w:t>
            </w:r>
            <w:r w:rsidR="00030B72">
              <w:rPr>
                <w:spacing w:val="-2"/>
              </w:rPr>
              <w:t>’Ecovadis a défini des référenti</w:t>
            </w:r>
            <w:r w:rsidR="00E95113">
              <w:rPr>
                <w:spacing w:val="-2"/>
              </w:rPr>
              <w:t>e</w:t>
            </w:r>
            <w:r w:rsidR="00030B72">
              <w:rPr>
                <w:spacing w:val="-2"/>
              </w:rPr>
              <w:t>ls</w:t>
            </w:r>
            <w:r w:rsidR="00E95113">
              <w:rPr>
                <w:spacing w:val="-2"/>
              </w:rPr>
              <w:t xml:space="preserve"> d’évaluation </w:t>
            </w:r>
            <w:r w:rsidR="00030B72">
              <w:rPr>
                <w:spacing w:val="-2"/>
              </w:rPr>
              <w:t xml:space="preserve">spécifiques sur chaque secteur </w:t>
            </w:r>
            <w:r w:rsidR="00E95113">
              <w:rPr>
                <w:spacing w:val="-2"/>
              </w:rPr>
              <w:t>suivant une méthodologie bien précise.</w:t>
            </w:r>
          </w:p>
          <w:p w:rsidR="00E95113" w:rsidRDefault="00E95113" w:rsidP="00246FC3">
            <w:pPr>
              <w:pStyle w:val="Notedebasdepage"/>
              <w:widowControl w:val="0"/>
              <w:tabs>
                <w:tab w:val="left" w:pos="-720"/>
              </w:tabs>
              <w:suppressAutoHyphens/>
              <w:spacing w:after="0"/>
              <w:rPr>
                <w:spacing w:val="-2"/>
              </w:rPr>
            </w:pPr>
          </w:p>
          <w:p w:rsidR="00E95113" w:rsidRDefault="00E678E9" w:rsidP="00246FC3">
            <w:pPr>
              <w:pStyle w:val="Notedebasdepage"/>
              <w:widowControl w:val="0"/>
              <w:tabs>
                <w:tab w:val="left" w:pos="-720"/>
              </w:tabs>
              <w:suppressAutoHyphens/>
              <w:spacing w:after="0"/>
              <w:rPr>
                <w:spacing w:val="-2"/>
              </w:rPr>
            </w:pPr>
            <w:r>
              <w:rPr>
                <w:spacing w:val="-2"/>
              </w:rPr>
              <w:t>Qui paie les évaluations ?</w:t>
            </w:r>
            <w:r w:rsidR="00E95113">
              <w:rPr>
                <w:spacing w:val="-2"/>
              </w:rPr>
              <w:t xml:space="preserve"> PF Thaler répond qu’ils s’agit des clients finaux. Ecovadis a environ une quarantaine de clients grands comptes.</w:t>
            </w:r>
          </w:p>
          <w:p w:rsidR="00E95113" w:rsidRDefault="00E95113" w:rsidP="00246FC3">
            <w:pPr>
              <w:pStyle w:val="Notedebasdepage"/>
              <w:widowControl w:val="0"/>
              <w:tabs>
                <w:tab w:val="left" w:pos="-720"/>
              </w:tabs>
              <w:suppressAutoHyphens/>
              <w:spacing w:after="0"/>
              <w:rPr>
                <w:spacing w:val="-2"/>
              </w:rPr>
            </w:pPr>
          </w:p>
          <w:p w:rsidR="00E95113" w:rsidRDefault="00E678E9" w:rsidP="00246FC3">
            <w:pPr>
              <w:pStyle w:val="Notedebasdepage"/>
              <w:widowControl w:val="0"/>
              <w:tabs>
                <w:tab w:val="left" w:pos="-720"/>
              </w:tabs>
              <w:suppressAutoHyphens/>
              <w:spacing w:after="0"/>
              <w:rPr>
                <w:spacing w:val="-2"/>
              </w:rPr>
            </w:pPr>
            <w:r>
              <w:rPr>
                <w:spacing w:val="-2"/>
              </w:rPr>
              <w:t xml:space="preserve">Y-a-t-il un </w:t>
            </w:r>
            <w:r w:rsidR="00E95113">
              <w:rPr>
                <w:spacing w:val="-2"/>
              </w:rPr>
              <w:t xml:space="preserve">recyclage/rectification des évaluations d’Ecovadis à la demande </w:t>
            </w:r>
            <w:r>
              <w:rPr>
                <w:spacing w:val="-2"/>
              </w:rPr>
              <w:t>des fournisseurs ou des clients ?</w:t>
            </w:r>
            <w:r w:rsidR="00E95113">
              <w:rPr>
                <w:spacing w:val="-2"/>
              </w:rPr>
              <w:t xml:space="preserve"> Oui répond PF Thaler, sur environ 2% des cas.</w:t>
            </w:r>
          </w:p>
          <w:p w:rsidR="00E95113" w:rsidRDefault="00E95113" w:rsidP="00246FC3">
            <w:pPr>
              <w:pStyle w:val="Notedebasdepage"/>
              <w:widowControl w:val="0"/>
              <w:tabs>
                <w:tab w:val="left" w:pos="-720"/>
              </w:tabs>
              <w:suppressAutoHyphens/>
              <w:spacing w:after="0"/>
              <w:rPr>
                <w:spacing w:val="-2"/>
              </w:rPr>
            </w:pPr>
          </w:p>
          <w:p w:rsidR="00E95113" w:rsidRDefault="00E95113" w:rsidP="00E95113">
            <w:pPr>
              <w:pStyle w:val="Notedebasdepage"/>
              <w:widowControl w:val="0"/>
              <w:tabs>
                <w:tab w:val="left" w:pos="-720"/>
              </w:tabs>
              <w:suppressAutoHyphens/>
              <w:spacing w:after="0"/>
              <w:rPr>
                <w:spacing w:val="-2"/>
              </w:rPr>
            </w:pPr>
            <w:r>
              <w:rPr>
                <w:spacing w:val="-2"/>
              </w:rPr>
              <w:t>Ecovadis intègre</w:t>
            </w:r>
            <w:r w:rsidR="00E678E9">
              <w:rPr>
                <w:spacing w:val="-2"/>
              </w:rPr>
              <w:t>-t-il</w:t>
            </w:r>
            <w:r>
              <w:rPr>
                <w:spacing w:val="-2"/>
              </w:rPr>
              <w:t xml:space="preserve"> le retour d’expérience et</w:t>
            </w:r>
            <w:r w:rsidR="00E678E9">
              <w:rPr>
                <w:spacing w:val="-2"/>
              </w:rPr>
              <w:t xml:space="preserve"> les commentaires des acheteurs ?</w:t>
            </w:r>
            <w:r>
              <w:rPr>
                <w:spacing w:val="-2"/>
              </w:rPr>
              <w:t xml:space="preserve"> PF Thaler : Non ce n’est pas encore fait, mais c’est en cours avec certains clients.</w:t>
            </w:r>
          </w:p>
          <w:p w:rsidR="00E95113" w:rsidRDefault="00E95113" w:rsidP="00E95113">
            <w:pPr>
              <w:pStyle w:val="Notedebasdepage"/>
              <w:widowControl w:val="0"/>
              <w:tabs>
                <w:tab w:val="left" w:pos="-720"/>
              </w:tabs>
              <w:suppressAutoHyphens/>
              <w:spacing w:after="0"/>
              <w:rPr>
                <w:spacing w:val="-2"/>
              </w:rPr>
            </w:pPr>
          </w:p>
          <w:p w:rsidR="00B02C84" w:rsidRDefault="00B02C84" w:rsidP="00B02C84">
            <w:pPr>
              <w:pStyle w:val="Notedebasdepage"/>
              <w:widowControl w:val="0"/>
              <w:tabs>
                <w:tab w:val="left" w:pos="-720"/>
              </w:tabs>
              <w:suppressAutoHyphens/>
              <w:spacing w:after="0"/>
              <w:rPr>
                <w:spacing w:val="-2"/>
              </w:rPr>
            </w:pPr>
            <w:r>
              <w:rPr>
                <w:spacing w:val="-2"/>
              </w:rPr>
              <w:t>Y a-t-il une volonté de converger vers un standard de notation et des discussion</w:t>
            </w:r>
            <w:r w:rsidR="00033866">
              <w:rPr>
                <w:spacing w:val="-2"/>
              </w:rPr>
              <w:t>s</w:t>
            </w:r>
            <w:r>
              <w:rPr>
                <w:spacing w:val="-2"/>
              </w:rPr>
              <w:t xml:space="preserve"> entre les différents opérat</w:t>
            </w:r>
            <w:r w:rsidR="00E678E9">
              <w:rPr>
                <w:spacing w:val="-2"/>
              </w:rPr>
              <w:t>eurs de notations dans le monde ?</w:t>
            </w:r>
            <w:r>
              <w:rPr>
                <w:spacing w:val="-2"/>
              </w:rPr>
              <w:t xml:space="preserve"> PF Thaler répond qu</w:t>
            </w:r>
            <w:r w:rsidR="00033866">
              <w:rPr>
                <w:spacing w:val="-2"/>
              </w:rPr>
              <w:t>’Ecovadis s’e</w:t>
            </w:r>
            <w:r w:rsidR="00030B72">
              <w:rPr>
                <w:spacing w:val="-2"/>
              </w:rPr>
              <w:t>st rapproché de son concurrent S</w:t>
            </w:r>
            <w:r w:rsidR="00033866">
              <w:rPr>
                <w:spacing w:val="-2"/>
              </w:rPr>
              <w:t xml:space="preserve">edex et qu’il souhaite que cette discussion soit aussi </w:t>
            </w:r>
            <w:r w:rsidR="00F30D3A">
              <w:rPr>
                <w:spacing w:val="-2"/>
              </w:rPr>
              <w:t>partagée</w:t>
            </w:r>
            <w:r w:rsidR="00033866">
              <w:rPr>
                <w:spacing w:val="-2"/>
              </w:rPr>
              <w:t xml:space="preserve"> avec un ou plusieurs </w:t>
            </w:r>
            <w:r w:rsidR="00F30D3A">
              <w:rPr>
                <w:spacing w:val="-2"/>
              </w:rPr>
              <w:t>grands groupes</w:t>
            </w:r>
            <w:r w:rsidR="00030B72">
              <w:rPr>
                <w:spacing w:val="-2"/>
              </w:rPr>
              <w:t xml:space="preserve"> client</w:t>
            </w:r>
            <w:r w:rsidR="00033866">
              <w:rPr>
                <w:spacing w:val="-2"/>
              </w:rPr>
              <w:t>.</w:t>
            </w:r>
          </w:p>
          <w:p w:rsidR="007E3878" w:rsidRDefault="007E3878" w:rsidP="00B02C84">
            <w:pPr>
              <w:pStyle w:val="Notedebasdepage"/>
              <w:widowControl w:val="0"/>
              <w:tabs>
                <w:tab w:val="left" w:pos="-720"/>
              </w:tabs>
              <w:suppressAutoHyphens/>
              <w:spacing w:after="0"/>
              <w:rPr>
                <w:spacing w:val="-2"/>
              </w:rPr>
            </w:pPr>
          </w:p>
          <w:p w:rsidR="007E3878" w:rsidRDefault="00E678E9" w:rsidP="00B02C84">
            <w:pPr>
              <w:pStyle w:val="Notedebasdepage"/>
              <w:widowControl w:val="0"/>
              <w:tabs>
                <w:tab w:val="left" w:pos="-720"/>
              </w:tabs>
              <w:suppressAutoHyphens/>
              <w:spacing w:after="0"/>
              <w:rPr>
                <w:spacing w:val="-2"/>
              </w:rPr>
            </w:pPr>
            <w:r>
              <w:rPr>
                <w:spacing w:val="-2"/>
              </w:rPr>
              <w:t xml:space="preserve">Quelles sont les langues pour </w:t>
            </w:r>
            <w:r w:rsidR="007E3878">
              <w:rPr>
                <w:spacing w:val="-2"/>
              </w:rPr>
              <w:t>le site Ecovadis? En Français et en Anglais., par contre les documents venant des fournisseurs avant analyse peuvent être en 30 langues environ. L’équipe Ecovadis est pour l’instant basée en France, mais pour accompagner la croissance, des équipes vont certainement s’ouvrir en dehors de France/Europe.</w:t>
            </w:r>
          </w:p>
          <w:p w:rsidR="007E3878" w:rsidRDefault="007E3878" w:rsidP="00B02C84">
            <w:pPr>
              <w:pStyle w:val="Notedebasdepage"/>
              <w:widowControl w:val="0"/>
              <w:tabs>
                <w:tab w:val="left" w:pos="-720"/>
              </w:tabs>
              <w:suppressAutoHyphens/>
              <w:spacing w:after="0"/>
              <w:rPr>
                <w:spacing w:val="-2"/>
              </w:rPr>
            </w:pPr>
          </w:p>
          <w:p w:rsidR="007E3878" w:rsidRDefault="007E3878" w:rsidP="00B02C84">
            <w:pPr>
              <w:pStyle w:val="Notedebasdepage"/>
              <w:widowControl w:val="0"/>
              <w:tabs>
                <w:tab w:val="left" w:pos="-720"/>
              </w:tabs>
              <w:suppressAutoHyphens/>
              <w:spacing w:after="0"/>
              <w:rPr>
                <w:spacing w:val="-2"/>
              </w:rPr>
            </w:pPr>
            <w:r>
              <w:rPr>
                <w:spacing w:val="-2"/>
              </w:rPr>
              <w:t>Est-ce que les fiches fournisseurs sont visibles par tous</w:t>
            </w:r>
            <w:r w:rsidR="00D1123C">
              <w:rPr>
                <w:spacing w:val="-2"/>
              </w:rPr>
              <w:t> ?</w:t>
            </w:r>
            <w:r>
              <w:rPr>
                <w:spacing w:val="-2"/>
              </w:rPr>
              <w:t xml:space="preserve"> PF </w:t>
            </w:r>
            <w:r w:rsidR="00F30D3A">
              <w:rPr>
                <w:spacing w:val="-2"/>
              </w:rPr>
              <w:t>Thaler</w:t>
            </w:r>
            <w:r>
              <w:rPr>
                <w:spacing w:val="-2"/>
              </w:rPr>
              <w:t> : Non, les droits d’accès ne sont donnés</w:t>
            </w:r>
            <w:r w:rsidR="00030B72">
              <w:rPr>
                <w:spacing w:val="-2"/>
              </w:rPr>
              <w:t xml:space="preserve"> qu’aux clients qui ont demandé</w:t>
            </w:r>
            <w:r>
              <w:rPr>
                <w:spacing w:val="-2"/>
              </w:rPr>
              <w:t xml:space="preserve"> d’</w:t>
            </w:r>
            <w:r w:rsidR="00F30D3A">
              <w:rPr>
                <w:spacing w:val="-2"/>
              </w:rPr>
              <w:t>accéder</w:t>
            </w:r>
            <w:r>
              <w:rPr>
                <w:spacing w:val="-2"/>
              </w:rPr>
              <w:t xml:space="preserve"> à la fiche d’évaluation spécifique et qui a payé pour, et </w:t>
            </w:r>
            <w:r w:rsidR="00D1123C">
              <w:rPr>
                <w:spacing w:val="-2"/>
              </w:rPr>
              <w:t>si le</w:t>
            </w:r>
            <w:r>
              <w:rPr>
                <w:spacing w:val="-2"/>
              </w:rPr>
              <w:t xml:space="preserve"> fournisseur </w:t>
            </w:r>
            <w:r w:rsidR="00D1123C">
              <w:rPr>
                <w:spacing w:val="-2"/>
              </w:rPr>
              <w:t>est d’accord que la fiche soit ouverte à ce nouveau client qui l’a demandé.</w:t>
            </w:r>
          </w:p>
          <w:p w:rsidR="00D1123C" w:rsidRPr="00126634" w:rsidRDefault="00D1123C" w:rsidP="00B02C84">
            <w:pPr>
              <w:pStyle w:val="Notedebasdepage"/>
              <w:widowControl w:val="0"/>
              <w:tabs>
                <w:tab w:val="left" w:pos="-720"/>
              </w:tabs>
              <w:suppressAutoHyphens/>
              <w:spacing w:after="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rsidP="006E529B">
            <w:pPr>
              <w:widowControl w:val="0"/>
              <w:tabs>
                <w:tab w:val="left" w:pos="-720"/>
              </w:tabs>
              <w:suppressAutoHyphens/>
              <w:spacing w:after="0"/>
              <w:jc w:val="center"/>
              <w:rPr>
                <w:spacing w:val="-2"/>
                <w:sz w:val="20"/>
              </w:rPr>
            </w:pPr>
          </w:p>
          <w:p w:rsidR="007D1BF1" w:rsidRDefault="007D1BF1" w:rsidP="006E529B">
            <w:pPr>
              <w:widowControl w:val="0"/>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F53DCF" w:rsidP="006E529B">
            <w:pPr>
              <w:widowControl w:val="0"/>
              <w:suppressAutoHyphens/>
              <w:spacing w:after="0"/>
              <w:rPr>
                <w:spacing w:val="-2"/>
                <w:sz w:val="20"/>
              </w:rPr>
            </w:pPr>
            <w:r w:rsidRPr="00DF0835">
              <w:rPr>
                <w:spacing w:val="-2"/>
                <w:sz w:val="20"/>
              </w:rPr>
              <w:object w:dxaOrig="1550" w:dyaOrig="991">
                <v:shape id="_x0000_i1027" type="#_x0000_t75" style="width:77.25pt;height:49.5pt" o:ole="">
                  <v:imagedata r:id="rId12" o:title=""/>
                </v:shape>
                <o:OLEObject Type="Embed" ProgID="AcroExch.Document.7" ShapeID="_x0000_i1027" DrawAspect="Icon" ObjectID="_1346681319" r:id="rId13"/>
              </w:object>
            </w:r>
          </w:p>
        </w:tc>
        <w:tc>
          <w:tcPr>
            <w:tcW w:w="827" w:type="dxa"/>
            <w:tcBorders>
              <w:top w:val="double" w:sz="4" w:space="0" w:color="auto"/>
              <w:left w:val="single" w:sz="6" w:space="0" w:color="auto"/>
              <w:bottom w:val="double" w:sz="4" w:space="0" w:color="auto"/>
              <w:right w:val="double" w:sz="4" w:space="0" w:color="auto"/>
            </w:tcBorders>
          </w:tcPr>
          <w:p w:rsidR="007D1BF1" w:rsidRDefault="007D1BF1" w:rsidP="006E529B">
            <w:pPr>
              <w:widowControl w:val="0"/>
              <w:tabs>
                <w:tab w:val="left" w:pos="-720"/>
              </w:tabs>
              <w:suppressAutoHyphens/>
              <w:spacing w:after="0"/>
              <w:rPr>
                <w:spacing w:val="-2"/>
                <w:sz w:val="20"/>
              </w:rPr>
            </w:pPr>
          </w:p>
          <w:p w:rsidR="007D1BF1" w:rsidRDefault="007D1BF1" w:rsidP="006E529B">
            <w:pPr>
              <w:widowControl w:val="0"/>
              <w:tabs>
                <w:tab w:val="left" w:pos="-720"/>
              </w:tabs>
              <w:suppressAutoHyphens/>
              <w:spacing w:after="0"/>
              <w:rPr>
                <w:spacing w:val="-2"/>
                <w:sz w:val="20"/>
              </w:rPr>
            </w:pPr>
          </w:p>
        </w:tc>
      </w:tr>
      <w:tr w:rsidR="006E529B" w:rsidTr="00F53DCF">
        <w:tblPrEx>
          <w:tblCellMar>
            <w:left w:w="119" w:type="dxa"/>
            <w:right w:w="119" w:type="dxa"/>
          </w:tblCellMar>
        </w:tblPrEx>
        <w:trPr>
          <w:gridBefore w:val="1"/>
          <w:wBefore w:w="6" w:type="dxa"/>
          <w:trHeight w:val="6033"/>
        </w:trPr>
        <w:tc>
          <w:tcPr>
            <w:tcW w:w="567" w:type="dxa"/>
            <w:tcBorders>
              <w:top w:val="double" w:sz="4" w:space="0" w:color="auto"/>
              <w:left w:val="double" w:sz="4" w:space="0" w:color="auto"/>
              <w:bottom w:val="double" w:sz="4" w:space="0" w:color="auto"/>
              <w:right w:val="single" w:sz="6" w:space="0" w:color="auto"/>
            </w:tcBorders>
          </w:tcPr>
          <w:p w:rsidR="006E529B" w:rsidRPr="00BF6F2C" w:rsidRDefault="006E529B" w:rsidP="006E529B">
            <w:pPr>
              <w:widowControl w:val="0"/>
              <w:suppressAutoHyphens/>
              <w:spacing w:after="0"/>
              <w:jc w:val="center"/>
              <w:rPr>
                <w:spacing w:val="-2"/>
                <w:sz w:val="20"/>
              </w:rPr>
            </w:pPr>
            <w:r w:rsidRPr="00BF6F2C">
              <w:rPr>
                <w:spacing w:val="-2"/>
                <w:sz w:val="20"/>
              </w:rPr>
              <w:lastRenderedPageBreak/>
              <w:t>3</w:t>
            </w:r>
          </w:p>
        </w:tc>
        <w:tc>
          <w:tcPr>
            <w:tcW w:w="6124" w:type="dxa"/>
            <w:gridSpan w:val="7"/>
            <w:tcBorders>
              <w:top w:val="double" w:sz="4" w:space="0" w:color="auto"/>
              <w:left w:val="single" w:sz="6" w:space="0" w:color="auto"/>
              <w:bottom w:val="double" w:sz="4" w:space="0" w:color="auto"/>
              <w:right w:val="single" w:sz="6" w:space="0" w:color="auto"/>
            </w:tcBorders>
          </w:tcPr>
          <w:p w:rsidR="006E529B" w:rsidRDefault="00126634" w:rsidP="006E529B">
            <w:pPr>
              <w:pStyle w:val="Notedebasdepage"/>
              <w:widowControl w:val="0"/>
              <w:tabs>
                <w:tab w:val="left" w:pos="-720"/>
              </w:tabs>
              <w:suppressAutoHyphens/>
              <w:spacing w:after="0"/>
              <w:rPr>
                <w:b/>
                <w:spacing w:val="-2"/>
              </w:rPr>
            </w:pPr>
            <w:r>
              <w:rPr>
                <w:b/>
                <w:spacing w:val="-2"/>
              </w:rPr>
              <w:t xml:space="preserve">Sylvie Margueret, Alstom, Manager Achats Développement Durable </w:t>
            </w:r>
            <w:r w:rsidR="006E529B" w:rsidRPr="006E529B">
              <w:rPr>
                <w:b/>
                <w:spacing w:val="-2"/>
              </w:rPr>
              <w:t xml:space="preserve">: </w:t>
            </w:r>
            <w:r>
              <w:rPr>
                <w:b/>
                <w:spacing w:val="-2"/>
              </w:rPr>
              <w:t>L’expérience d’Alstom</w:t>
            </w:r>
          </w:p>
          <w:p w:rsidR="00F53DCF" w:rsidRDefault="00F53DCF" w:rsidP="006E529B">
            <w:pPr>
              <w:pStyle w:val="Notedebasdepage"/>
              <w:widowControl w:val="0"/>
              <w:tabs>
                <w:tab w:val="left" w:pos="-720"/>
              </w:tabs>
              <w:suppressAutoHyphens/>
              <w:spacing w:after="0"/>
              <w:rPr>
                <w:b/>
                <w:spacing w:val="-2"/>
              </w:rPr>
            </w:pPr>
          </w:p>
          <w:p w:rsidR="00F53DCF" w:rsidRPr="00F53DCF" w:rsidRDefault="00F53DCF" w:rsidP="006E529B">
            <w:pPr>
              <w:pStyle w:val="Notedebasdepage"/>
              <w:widowControl w:val="0"/>
              <w:tabs>
                <w:tab w:val="left" w:pos="-720"/>
              </w:tabs>
              <w:suppressAutoHyphens/>
              <w:spacing w:after="0"/>
              <w:rPr>
                <w:spacing w:val="-2"/>
              </w:rPr>
            </w:pPr>
            <w:r w:rsidRPr="00F53DCF">
              <w:rPr>
                <w:spacing w:val="-2"/>
              </w:rPr>
              <w:t>Voir document joint</w:t>
            </w:r>
          </w:p>
          <w:p w:rsidR="006E529B" w:rsidRDefault="006E529B" w:rsidP="006E529B">
            <w:pPr>
              <w:pStyle w:val="Notedebasdepage"/>
              <w:widowControl w:val="0"/>
              <w:tabs>
                <w:tab w:val="left" w:pos="-720"/>
              </w:tabs>
              <w:suppressAutoHyphens/>
              <w:spacing w:after="0"/>
              <w:rPr>
                <w:spacing w:val="-2"/>
              </w:rPr>
            </w:pPr>
          </w:p>
          <w:p w:rsidR="006E529B" w:rsidRDefault="005C1240" w:rsidP="006E529B">
            <w:pPr>
              <w:widowControl w:val="0"/>
              <w:rPr>
                <w:spacing w:val="-2"/>
                <w:sz w:val="20"/>
              </w:rPr>
            </w:pPr>
            <w:r>
              <w:rPr>
                <w:spacing w:val="-2"/>
              </w:rPr>
              <w:t>.</w:t>
            </w:r>
            <w:r w:rsidRPr="005C1240">
              <w:rPr>
                <w:spacing w:val="-2"/>
                <w:sz w:val="20"/>
              </w:rPr>
              <w:t xml:space="preserve">Description de la </w:t>
            </w:r>
            <w:r w:rsidR="00F30D3A" w:rsidRPr="005C1240">
              <w:rPr>
                <w:spacing w:val="-2"/>
                <w:sz w:val="20"/>
              </w:rPr>
              <w:t>responsabilité</w:t>
            </w:r>
            <w:r w:rsidRPr="005C1240">
              <w:rPr>
                <w:spacing w:val="-2"/>
                <w:sz w:val="20"/>
              </w:rPr>
              <w:t xml:space="preserve"> de Sylvie Magueret au sein d’</w:t>
            </w:r>
            <w:r w:rsidR="00F30D3A" w:rsidRPr="005C1240">
              <w:rPr>
                <w:spacing w:val="-2"/>
                <w:sz w:val="20"/>
              </w:rPr>
              <w:t>Alstom</w:t>
            </w:r>
            <w:r w:rsidRPr="005C1240">
              <w:rPr>
                <w:spacing w:val="-2"/>
                <w:sz w:val="20"/>
              </w:rPr>
              <w:t xml:space="preserve"> : position à temps plein au sein de la fonction </w:t>
            </w:r>
            <w:r w:rsidR="00F54328" w:rsidRPr="005C1240">
              <w:rPr>
                <w:spacing w:val="-2"/>
                <w:sz w:val="20"/>
              </w:rPr>
              <w:t>Achat</w:t>
            </w:r>
            <w:r w:rsidRPr="005C1240">
              <w:rPr>
                <w:spacing w:val="-2"/>
                <w:sz w:val="20"/>
              </w:rPr>
              <w:t>, consacrée à 100</w:t>
            </w:r>
            <w:r w:rsidR="0041515C">
              <w:rPr>
                <w:spacing w:val="-2"/>
                <w:sz w:val="20"/>
              </w:rPr>
              <w:t>%</w:t>
            </w:r>
            <w:r w:rsidRPr="005C1240">
              <w:rPr>
                <w:spacing w:val="-2"/>
                <w:sz w:val="20"/>
              </w:rPr>
              <w:t xml:space="preserve"> au développement durable</w:t>
            </w:r>
          </w:p>
          <w:p w:rsidR="006C36B2" w:rsidRDefault="006C36B2" w:rsidP="006E529B">
            <w:pPr>
              <w:widowControl w:val="0"/>
              <w:rPr>
                <w:spacing w:val="-2"/>
                <w:sz w:val="20"/>
              </w:rPr>
            </w:pPr>
            <w:r>
              <w:rPr>
                <w:spacing w:val="-2"/>
                <w:sz w:val="20"/>
              </w:rPr>
              <w:t>. S. Margue</w:t>
            </w:r>
            <w:r w:rsidR="00717F84">
              <w:rPr>
                <w:spacing w:val="-2"/>
                <w:sz w:val="20"/>
              </w:rPr>
              <w:t>ret présente le contexte Alstom, et l’approche d’</w:t>
            </w:r>
            <w:r w:rsidR="00F30D3A">
              <w:rPr>
                <w:spacing w:val="-2"/>
                <w:sz w:val="20"/>
              </w:rPr>
              <w:t>Alstom</w:t>
            </w:r>
            <w:r w:rsidR="00717F84">
              <w:rPr>
                <w:spacing w:val="-2"/>
                <w:sz w:val="20"/>
              </w:rPr>
              <w:t xml:space="preserve"> achat.</w:t>
            </w:r>
          </w:p>
          <w:p w:rsidR="00542D37" w:rsidRDefault="00542D37" w:rsidP="00542D37">
            <w:pPr>
              <w:widowControl w:val="0"/>
              <w:ind w:left="709"/>
              <w:rPr>
                <w:spacing w:val="-2"/>
                <w:sz w:val="20"/>
              </w:rPr>
            </w:pPr>
            <w:r>
              <w:rPr>
                <w:spacing w:val="-2"/>
                <w:sz w:val="20"/>
              </w:rPr>
              <w:t>.charte</w:t>
            </w:r>
            <w:r w:rsidR="007258C9">
              <w:rPr>
                <w:spacing w:val="-2"/>
                <w:sz w:val="20"/>
              </w:rPr>
              <w:t> : tous les fournisseurs sans exception doivent la signer</w:t>
            </w:r>
          </w:p>
          <w:p w:rsidR="00542D37" w:rsidRDefault="00542D37" w:rsidP="00542D37">
            <w:pPr>
              <w:widowControl w:val="0"/>
              <w:ind w:left="709"/>
              <w:rPr>
                <w:spacing w:val="-2"/>
                <w:sz w:val="20"/>
              </w:rPr>
            </w:pPr>
            <w:r>
              <w:rPr>
                <w:spacing w:val="-2"/>
                <w:sz w:val="20"/>
              </w:rPr>
              <w:t xml:space="preserve">.évaluation des fournisseurs : objectif = </w:t>
            </w:r>
            <w:r w:rsidR="00F30D3A">
              <w:rPr>
                <w:spacing w:val="-2"/>
                <w:sz w:val="20"/>
              </w:rPr>
              <w:t>représentant</w:t>
            </w:r>
            <w:r>
              <w:rPr>
                <w:spacing w:val="-2"/>
                <w:sz w:val="20"/>
              </w:rPr>
              <w:t xml:space="preserve"> 50% du CA achat du groupe</w:t>
            </w:r>
          </w:p>
          <w:p w:rsidR="00F765A0" w:rsidRDefault="00F765A0" w:rsidP="00542D37">
            <w:pPr>
              <w:widowControl w:val="0"/>
              <w:ind w:left="709"/>
              <w:rPr>
                <w:spacing w:val="-2"/>
                <w:sz w:val="20"/>
              </w:rPr>
            </w:pPr>
            <w:r>
              <w:rPr>
                <w:spacing w:val="-2"/>
                <w:sz w:val="20"/>
              </w:rPr>
              <w:t>.audits pour les fournisseurs ayant reçu une mauvaise évaluation</w:t>
            </w:r>
          </w:p>
          <w:p w:rsidR="0069479C" w:rsidRDefault="0069479C" w:rsidP="00542D37">
            <w:pPr>
              <w:widowControl w:val="0"/>
              <w:ind w:left="709"/>
              <w:rPr>
                <w:spacing w:val="-2"/>
                <w:sz w:val="20"/>
              </w:rPr>
            </w:pPr>
            <w:r>
              <w:rPr>
                <w:spacing w:val="-2"/>
                <w:sz w:val="20"/>
              </w:rPr>
              <w:t>.plan d’amélioration des fournisseurs qui n’ont pas un niveau d’évaluation suffisant</w:t>
            </w:r>
          </w:p>
          <w:p w:rsidR="0069479C" w:rsidRDefault="0069479C" w:rsidP="00542D37">
            <w:pPr>
              <w:widowControl w:val="0"/>
              <w:ind w:left="709"/>
              <w:rPr>
                <w:spacing w:val="-2"/>
                <w:sz w:val="20"/>
              </w:rPr>
            </w:pPr>
            <w:r>
              <w:rPr>
                <w:spacing w:val="-2"/>
                <w:sz w:val="20"/>
              </w:rPr>
              <w:t>.</w:t>
            </w:r>
            <w:r w:rsidR="0019404C">
              <w:rPr>
                <w:spacing w:val="-2"/>
                <w:sz w:val="20"/>
              </w:rPr>
              <w:t>certaines stratégies d’achat sont ‘drivées’ par des objectifs de développement durable (</w:t>
            </w:r>
            <w:r w:rsidR="0041515C">
              <w:rPr>
                <w:spacing w:val="-2"/>
                <w:sz w:val="20"/>
              </w:rPr>
              <w:t xml:space="preserve">par ex. </w:t>
            </w:r>
            <w:r w:rsidR="0019404C">
              <w:rPr>
                <w:spacing w:val="-2"/>
                <w:sz w:val="20"/>
              </w:rPr>
              <w:t>maintenance, IT (ex. copieurs), frais généraux (ex. papier))</w:t>
            </w:r>
          </w:p>
          <w:p w:rsidR="00F54328" w:rsidRDefault="00F54328" w:rsidP="006E529B">
            <w:pPr>
              <w:widowControl w:val="0"/>
              <w:rPr>
                <w:spacing w:val="-2"/>
                <w:sz w:val="20"/>
              </w:rPr>
            </w:pPr>
          </w:p>
          <w:p w:rsidR="00F54328" w:rsidRDefault="00F54328" w:rsidP="00F54328">
            <w:pPr>
              <w:pStyle w:val="Notedebasdepage"/>
              <w:widowControl w:val="0"/>
              <w:tabs>
                <w:tab w:val="left" w:pos="-720"/>
              </w:tabs>
              <w:suppressAutoHyphens/>
              <w:spacing w:after="0"/>
              <w:rPr>
                <w:spacing w:val="-2"/>
              </w:rPr>
            </w:pPr>
            <w:r>
              <w:rPr>
                <w:spacing w:val="-2"/>
              </w:rPr>
              <w:t>Voici quelques questions, remarques et commentaires :</w:t>
            </w:r>
          </w:p>
          <w:p w:rsidR="00F54328" w:rsidRDefault="00F54328" w:rsidP="00F54328">
            <w:pPr>
              <w:pStyle w:val="Notedebasdepage"/>
              <w:widowControl w:val="0"/>
              <w:tabs>
                <w:tab w:val="left" w:pos="-720"/>
              </w:tabs>
              <w:suppressAutoHyphens/>
              <w:spacing w:after="0"/>
              <w:rPr>
                <w:spacing w:val="-2"/>
              </w:rPr>
            </w:pPr>
          </w:p>
          <w:p w:rsidR="00BE6388" w:rsidRDefault="00BE6388" w:rsidP="006E529B">
            <w:pPr>
              <w:widowControl w:val="0"/>
              <w:rPr>
                <w:spacing w:val="-2"/>
                <w:sz w:val="20"/>
              </w:rPr>
            </w:pPr>
            <w:r>
              <w:rPr>
                <w:spacing w:val="-2"/>
                <w:sz w:val="20"/>
              </w:rPr>
              <w:t>Y a-t-il des pays leaders dans le monde pour la rigueur des lois de développement durable ? Sylvie Margueret répond que la communauté européenne est très stricte</w:t>
            </w:r>
          </w:p>
          <w:p w:rsidR="00BE6388" w:rsidRDefault="00BE6388" w:rsidP="006E529B">
            <w:pPr>
              <w:widowControl w:val="0"/>
              <w:rPr>
                <w:spacing w:val="-2"/>
                <w:sz w:val="20"/>
              </w:rPr>
            </w:pPr>
            <w:r>
              <w:rPr>
                <w:spacing w:val="-2"/>
                <w:sz w:val="20"/>
              </w:rPr>
              <w:t xml:space="preserve">. </w:t>
            </w:r>
            <w:r w:rsidR="00F54328">
              <w:rPr>
                <w:spacing w:val="-2"/>
                <w:sz w:val="20"/>
              </w:rPr>
              <w:t xml:space="preserve">Une personne </w:t>
            </w:r>
            <w:r>
              <w:rPr>
                <w:spacing w:val="-2"/>
                <w:sz w:val="20"/>
              </w:rPr>
              <w:t>remarque qu’il ne suffit pas de respecter les lois, car cela n’abrite pas suffisamment les risques d’un accident</w:t>
            </w:r>
          </w:p>
          <w:p w:rsidR="00717F84" w:rsidRDefault="00F54328" w:rsidP="006E529B">
            <w:pPr>
              <w:widowControl w:val="0"/>
              <w:rPr>
                <w:spacing w:val="-2"/>
                <w:sz w:val="20"/>
              </w:rPr>
            </w:pPr>
            <w:r>
              <w:rPr>
                <w:spacing w:val="-2"/>
                <w:sz w:val="20"/>
              </w:rPr>
              <w:t xml:space="preserve">.Comment </w:t>
            </w:r>
            <w:r w:rsidR="00717F84">
              <w:rPr>
                <w:spacing w:val="-2"/>
                <w:sz w:val="20"/>
              </w:rPr>
              <w:t>se fait le lien entre Sylvie et les entités opérationnelles achat. Sylvie reconnait que c’est</w:t>
            </w:r>
            <w:r w:rsidR="0041515C">
              <w:rPr>
                <w:spacing w:val="-2"/>
                <w:sz w:val="20"/>
              </w:rPr>
              <w:t xml:space="preserve"> parfois</w:t>
            </w:r>
            <w:r w:rsidR="00717F84">
              <w:rPr>
                <w:spacing w:val="-2"/>
                <w:sz w:val="20"/>
              </w:rPr>
              <w:t xml:space="preserve"> difficile, elle coordonne un groupe de travail ‘environnement durable’</w:t>
            </w:r>
            <w:r w:rsidR="00D42B8F">
              <w:rPr>
                <w:spacing w:val="-2"/>
                <w:sz w:val="20"/>
              </w:rPr>
              <w:t> ;</w:t>
            </w:r>
            <w:r w:rsidR="00717F84">
              <w:rPr>
                <w:spacing w:val="-2"/>
                <w:sz w:val="20"/>
              </w:rPr>
              <w:t xml:space="preserve"> </w:t>
            </w:r>
            <w:r w:rsidR="00D42B8F">
              <w:rPr>
                <w:spacing w:val="-2"/>
                <w:sz w:val="20"/>
              </w:rPr>
              <w:t>dans c</w:t>
            </w:r>
            <w:r w:rsidR="00717F84">
              <w:rPr>
                <w:spacing w:val="-2"/>
                <w:sz w:val="20"/>
              </w:rPr>
              <w:t xml:space="preserve">e groupe chaque secteur a un représentant. La stratégie globale déployée par Sylvie et par ce groupe a été validée et est revue régulièrement par le </w:t>
            </w:r>
            <w:r w:rsidR="0041515C">
              <w:rPr>
                <w:spacing w:val="-2"/>
                <w:sz w:val="20"/>
              </w:rPr>
              <w:t>top</w:t>
            </w:r>
            <w:r w:rsidR="00717F84">
              <w:rPr>
                <w:spacing w:val="-2"/>
                <w:sz w:val="20"/>
              </w:rPr>
              <w:t xml:space="preserve"> management sourcing d’Alstom (comité de direction).</w:t>
            </w:r>
          </w:p>
          <w:p w:rsidR="009D177C" w:rsidRDefault="009D177C" w:rsidP="006E529B">
            <w:pPr>
              <w:widowControl w:val="0"/>
              <w:rPr>
                <w:spacing w:val="-2"/>
                <w:sz w:val="20"/>
              </w:rPr>
            </w:pPr>
            <w:r>
              <w:rPr>
                <w:spacing w:val="-2"/>
                <w:sz w:val="20"/>
              </w:rPr>
              <w:t xml:space="preserve">. </w:t>
            </w:r>
            <w:r w:rsidR="00F54328">
              <w:rPr>
                <w:spacing w:val="-2"/>
                <w:sz w:val="20"/>
              </w:rPr>
              <w:t xml:space="preserve">Quelle </w:t>
            </w:r>
            <w:r>
              <w:rPr>
                <w:spacing w:val="-2"/>
                <w:sz w:val="20"/>
              </w:rPr>
              <w:t xml:space="preserve">est la valeur </w:t>
            </w:r>
            <w:r w:rsidR="00F54328">
              <w:rPr>
                <w:spacing w:val="-2"/>
                <w:sz w:val="20"/>
              </w:rPr>
              <w:t xml:space="preserve">de la signature par </w:t>
            </w:r>
            <w:r>
              <w:rPr>
                <w:spacing w:val="-2"/>
                <w:sz w:val="20"/>
              </w:rPr>
              <w:t xml:space="preserve">un fournisseur </w:t>
            </w:r>
            <w:r w:rsidR="00F54328">
              <w:rPr>
                <w:spacing w:val="-2"/>
                <w:sz w:val="20"/>
              </w:rPr>
              <w:t xml:space="preserve">de </w:t>
            </w:r>
            <w:r>
              <w:rPr>
                <w:spacing w:val="-2"/>
                <w:sz w:val="20"/>
              </w:rPr>
              <w:t>la charte développement durable ? Pour Sylvie Margueret : la charte n’est pas suffisante,  mais la charte est un prérequis, c’est le minimum qu’il faut obtenir.</w:t>
            </w:r>
          </w:p>
          <w:p w:rsidR="0069479C" w:rsidRDefault="0069479C" w:rsidP="006E529B">
            <w:pPr>
              <w:widowControl w:val="0"/>
              <w:rPr>
                <w:spacing w:val="-2"/>
                <w:sz w:val="20"/>
              </w:rPr>
            </w:pPr>
            <w:r>
              <w:rPr>
                <w:spacing w:val="-2"/>
                <w:sz w:val="20"/>
              </w:rPr>
              <w:t>.</w:t>
            </w:r>
            <w:r w:rsidR="00F54328">
              <w:rPr>
                <w:spacing w:val="-2"/>
                <w:sz w:val="20"/>
              </w:rPr>
              <w:t xml:space="preserve"> </w:t>
            </w:r>
            <w:r w:rsidR="007258C9">
              <w:rPr>
                <w:spacing w:val="-2"/>
                <w:sz w:val="20"/>
              </w:rPr>
              <w:t>Y a-t-il eu déj</w:t>
            </w:r>
            <w:r w:rsidR="00F54328">
              <w:rPr>
                <w:spacing w:val="-2"/>
                <w:sz w:val="20"/>
              </w:rPr>
              <w:t>à le cas chez Alstom des cas tel que</w:t>
            </w:r>
            <w:r w:rsidR="007258C9">
              <w:rPr>
                <w:spacing w:val="-2"/>
                <w:sz w:val="20"/>
              </w:rPr>
              <w:t xml:space="preserve"> des fournisseurs ayant eu une mauvaise évaluation</w:t>
            </w:r>
            <w:r w:rsidR="00F54328">
              <w:rPr>
                <w:spacing w:val="-2"/>
                <w:sz w:val="20"/>
              </w:rPr>
              <w:t xml:space="preserve"> soient</w:t>
            </w:r>
            <w:r w:rsidR="007258C9">
              <w:rPr>
                <w:spacing w:val="-2"/>
                <w:sz w:val="20"/>
              </w:rPr>
              <w:t xml:space="preserve"> disqua</w:t>
            </w:r>
            <w:r w:rsidR="000B41A6">
              <w:rPr>
                <w:spacing w:val="-2"/>
                <w:sz w:val="20"/>
              </w:rPr>
              <w:t>lifiés. S. Margueret répond qu’</w:t>
            </w:r>
            <w:r w:rsidR="007258C9">
              <w:rPr>
                <w:spacing w:val="-2"/>
                <w:sz w:val="20"/>
              </w:rPr>
              <w:t xml:space="preserve">une mauvaise évaluation souvent confirme d’autres problèmes rencontrés chez certains fournisseurs, et la mauvaise </w:t>
            </w:r>
            <w:r w:rsidR="00F30D3A">
              <w:rPr>
                <w:spacing w:val="-2"/>
                <w:sz w:val="20"/>
              </w:rPr>
              <w:t>évaluation</w:t>
            </w:r>
            <w:r w:rsidR="0041515C">
              <w:rPr>
                <w:spacing w:val="-2"/>
                <w:sz w:val="20"/>
              </w:rPr>
              <w:t xml:space="preserve"> environnement durable </w:t>
            </w:r>
            <w:r w:rsidR="007258C9">
              <w:rPr>
                <w:spacing w:val="-2"/>
                <w:sz w:val="20"/>
              </w:rPr>
              <w:t>fait</w:t>
            </w:r>
            <w:r w:rsidR="0041515C">
              <w:rPr>
                <w:spacing w:val="-2"/>
                <w:sz w:val="20"/>
              </w:rPr>
              <w:t xml:space="preserve"> alors </w:t>
            </w:r>
            <w:r w:rsidR="007258C9">
              <w:rPr>
                <w:spacing w:val="-2"/>
                <w:sz w:val="20"/>
              </w:rPr>
              <w:t xml:space="preserve">partie d’un faisceau de </w:t>
            </w:r>
            <w:r w:rsidR="000B41A6">
              <w:rPr>
                <w:spacing w:val="-2"/>
                <w:sz w:val="20"/>
              </w:rPr>
              <w:t xml:space="preserve">raisons qui </w:t>
            </w:r>
            <w:r w:rsidR="00F53DCF">
              <w:rPr>
                <w:spacing w:val="-2"/>
                <w:sz w:val="20"/>
              </w:rPr>
              <w:t>ont pu</w:t>
            </w:r>
            <w:r w:rsidR="0041515C">
              <w:rPr>
                <w:spacing w:val="-2"/>
                <w:sz w:val="20"/>
              </w:rPr>
              <w:t xml:space="preserve"> amener</w:t>
            </w:r>
            <w:r w:rsidR="000B41A6">
              <w:rPr>
                <w:spacing w:val="-2"/>
                <w:sz w:val="20"/>
              </w:rPr>
              <w:t xml:space="preserve"> à la disqualification de quelques fournisseurs.</w:t>
            </w:r>
          </w:p>
          <w:p w:rsidR="0019404C" w:rsidRDefault="00F53DCF" w:rsidP="006E529B">
            <w:pPr>
              <w:widowControl w:val="0"/>
              <w:rPr>
                <w:spacing w:val="-2"/>
                <w:sz w:val="20"/>
              </w:rPr>
            </w:pPr>
            <w:r>
              <w:rPr>
                <w:spacing w:val="-2"/>
                <w:sz w:val="20"/>
              </w:rPr>
              <w:t>. Est</w:t>
            </w:r>
            <w:r w:rsidR="0019404C">
              <w:rPr>
                <w:spacing w:val="-2"/>
                <w:sz w:val="20"/>
              </w:rPr>
              <w:t>-ce que les bonus des acheteurs sont indexés sur les ré</w:t>
            </w:r>
            <w:r>
              <w:rPr>
                <w:spacing w:val="-2"/>
                <w:sz w:val="20"/>
              </w:rPr>
              <w:t>sultats d’environnement durable ?</w:t>
            </w:r>
            <w:r w:rsidR="0019404C">
              <w:rPr>
                <w:spacing w:val="-2"/>
                <w:sz w:val="20"/>
              </w:rPr>
              <w:t xml:space="preserve"> Sylvie indique que ce n’est </w:t>
            </w:r>
            <w:r>
              <w:rPr>
                <w:spacing w:val="-2"/>
                <w:sz w:val="20"/>
              </w:rPr>
              <w:t xml:space="preserve">malheureusement </w:t>
            </w:r>
            <w:r w:rsidR="0019404C">
              <w:rPr>
                <w:spacing w:val="-2"/>
                <w:sz w:val="20"/>
              </w:rPr>
              <w:t>pas encore le cas.</w:t>
            </w:r>
          </w:p>
          <w:p w:rsidR="00EA0289" w:rsidRDefault="00F53DCF" w:rsidP="006E529B">
            <w:pPr>
              <w:widowControl w:val="0"/>
              <w:rPr>
                <w:spacing w:val="-2"/>
                <w:sz w:val="20"/>
              </w:rPr>
            </w:pPr>
            <w:r>
              <w:rPr>
                <w:spacing w:val="-2"/>
                <w:sz w:val="20"/>
              </w:rPr>
              <w:t xml:space="preserve">Quelles </w:t>
            </w:r>
            <w:r w:rsidR="00EA0289">
              <w:rPr>
                <w:spacing w:val="-2"/>
                <w:sz w:val="20"/>
              </w:rPr>
              <w:t xml:space="preserve">ont </w:t>
            </w:r>
            <w:r>
              <w:rPr>
                <w:spacing w:val="-2"/>
                <w:sz w:val="20"/>
              </w:rPr>
              <w:t>été les principales difficultés?</w:t>
            </w:r>
            <w:r w:rsidR="00EA0289">
              <w:rPr>
                <w:spacing w:val="-2"/>
                <w:sz w:val="20"/>
              </w:rPr>
              <w:t xml:space="preserve"> Sylv</w:t>
            </w:r>
            <w:r w:rsidR="00246FC3">
              <w:rPr>
                <w:spacing w:val="-2"/>
                <w:sz w:val="20"/>
              </w:rPr>
              <w:t>ie estime que le plus difficile a été</w:t>
            </w:r>
            <w:r w:rsidR="00EA0289">
              <w:rPr>
                <w:spacing w:val="-2"/>
                <w:sz w:val="20"/>
              </w:rPr>
              <w:t xml:space="preserve"> </w:t>
            </w:r>
            <w:r w:rsidR="00246FC3">
              <w:rPr>
                <w:spacing w:val="-2"/>
                <w:sz w:val="20"/>
              </w:rPr>
              <w:t xml:space="preserve">d’obtenir </w:t>
            </w:r>
            <w:r w:rsidR="00EA0289">
              <w:rPr>
                <w:spacing w:val="-2"/>
                <w:sz w:val="20"/>
              </w:rPr>
              <w:t xml:space="preserve">la motivation de chaque membre de la communauté </w:t>
            </w:r>
            <w:r>
              <w:rPr>
                <w:spacing w:val="-2"/>
                <w:sz w:val="20"/>
              </w:rPr>
              <w:t xml:space="preserve">Achats </w:t>
            </w:r>
            <w:r w:rsidR="00EA0289">
              <w:rPr>
                <w:spacing w:val="-2"/>
                <w:sz w:val="20"/>
              </w:rPr>
              <w:t>à tous les niveaux.</w:t>
            </w:r>
          </w:p>
          <w:p w:rsidR="009D177C" w:rsidRDefault="009D177C" w:rsidP="006E529B">
            <w:pPr>
              <w:widowControl w:val="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6E529B" w:rsidRDefault="006E529B" w:rsidP="006E529B">
            <w:pPr>
              <w:widowControl w:val="0"/>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6E529B" w:rsidRDefault="00F53DCF" w:rsidP="006E529B">
            <w:pPr>
              <w:widowControl w:val="0"/>
              <w:suppressAutoHyphens/>
              <w:spacing w:after="0"/>
              <w:rPr>
                <w:spacing w:val="-2"/>
                <w:sz w:val="20"/>
              </w:rPr>
            </w:pPr>
            <w:r w:rsidRPr="00DF0835">
              <w:rPr>
                <w:spacing w:val="-2"/>
                <w:sz w:val="20"/>
              </w:rPr>
              <w:object w:dxaOrig="1550" w:dyaOrig="991">
                <v:shape id="_x0000_i1028" type="#_x0000_t75" style="width:77.25pt;height:49.5pt" o:ole="">
                  <v:imagedata r:id="rId14" o:title=""/>
                </v:shape>
                <o:OLEObject Type="Embed" ProgID="AcroExch.Document.7" ShapeID="_x0000_i1028" DrawAspect="Icon" ObjectID="_1346681320" r:id="rId15"/>
              </w:object>
            </w:r>
          </w:p>
        </w:tc>
        <w:tc>
          <w:tcPr>
            <w:tcW w:w="827" w:type="dxa"/>
            <w:tcBorders>
              <w:top w:val="double" w:sz="4" w:space="0" w:color="auto"/>
              <w:left w:val="single" w:sz="6" w:space="0" w:color="auto"/>
              <w:bottom w:val="double" w:sz="4" w:space="0" w:color="auto"/>
              <w:right w:val="double" w:sz="4" w:space="0" w:color="auto"/>
            </w:tcBorders>
          </w:tcPr>
          <w:p w:rsidR="006E529B" w:rsidRDefault="006E529B" w:rsidP="006E529B">
            <w:pPr>
              <w:widowControl w:val="0"/>
              <w:tabs>
                <w:tab w:val="left" w:pos="-720"/>
              </w:tabs>
              <w:suppressAutoHyphens/>
              <w:spacing w:after="0"/>
              <w:rPr>
                <w:spacing w:val="-2"/>
                <w:sz w:val="20"/>
              </w:rPr>
            </w:pPr>
          </w:p>
        </w:tc>
      </w:tr>
      <w:tr w:rsidR="007D1BF1" w:rsidTr="00F53DCF">
        <w:tblPrEx>
          <w:tblCellMar>
            <w:left w:w="119" w:type="dxa"/>
            <w:right w:w="119" w:type="dxa"/>
          </w:tblCellMar>
        </w:tblPrEx>
        <w:trPr>
          <w:gridBefore w:val="1"/>
          <w:wBefore w:w="6" w:type="dxa"/>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rPr>
            </w:pPr>
          </w:p>
        </w:tc>
        <w:tc>
          <w:tcPr>
            <w:tcW w:w="6124" w:type="dxa"/>
            <w:gridSpan w:val="7"/>
            <w:tcBorders>
              <w:top w:val="double" w:sz="4" w:space="0" w:color="auto"/>
              <w:left w:val="single" w:sz="6" w:space="0" w:color="auto"/>
              <w:bottom w:val="double" w:sz="4" w:space="0" w:color="auto"/>
              <w:right w:val="single" w:sz="6" w:space="0" w:color="auto"/>
            </w:tcBorders>
          </w:tcPr>
          <w:p w:rsidR="00CB2EEC" w:rsidRPr="00CB2EEC" w:rsidRDefault="00CB2EEC" w:rsidP="00CB2EEC">
            <w:pPr>
              <w:pStyle w:val="Notedebasdepage"/>
              <w:tabs>
                <w:tab w:val="left" w:pos="-720"/>
              </w:tabs>
              <w:suppressAutoHyphens/>
              <w:spacing w:after="0"/>
              <w:rPr>
                <w:spacing w:val="-2"/>
              </w:rPr>
            </w:pPr>
          </w:p>
          <w:p w:rsidR="007D1BF1" w:rsidRPr="006E529B" w:rsidRDefault="007D1BF1" w:rsidP="00A00B04">
            <w:pPr>
              <w:pStyle w:val="Notedebasdepage"/>
              <w:tabs>
                <w:tab w:val="left" w:pos="-720"/>
              </w:tabs>
              <w:suppressAutoHyphens/>
              <w:spacing w:after="0"/>
              <w:rPr>
                <w:spacing w:val="-2"/>
              </w:rPr>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7D1BF1">
            <w:pPr>
              <w:suppressAutoHyphens/>
              <w:spacing w:after="0"/>
              <w:rPr>
                <w:spacing w:val="-2"/>
                <w:sz w:val="20"/>
              </w:rPr>
            </w:pP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tc>
      </w:tr>
      <w:tr w:rsidR="007D1BF1" w:rsidTr="00F53DCF">
        <w:tblPrEx>
          <w:tblCellMar>
            <w:left w:w="119" w:type="dxa"/>
            <w:right w:w="119" w:type="dxa"/>
          </w:tblCellMar>
        </w:tblPrEx>
        <w:trPr>
          <w:gridBefore w:val="1"/>
          <w:wBefore w:w="6" w:type="dxa"/>
          <w:trHeight w:hRule="exact" w:val="30"/>
        </w:trPr>
        <w:tc>
          <w:tcPr>
            <w:tcW w:w="567" w:type="dxa"/>
            <w:tcBorders>
              <w:top w:val="double" w:sz="4" w:space="0" w:color="auto"/>
              <w:left w:val="double" w:sz="4" w:space="0" w:color="auto"/>
              <w:bottom w:val="double" w:sz="4" w:space="0" w:color="auto"/>
              <w:right w:val="single" w:sz="6" w:space="0" w:color="auto"/>
            </w:tcBorders>
          </w:tcPr>
          <w:p w:rsidR="007D1BF1" w:rsidRDefault="007D1BF1">
            <w:pPr>
              <w:suppressAutoHyphens/>
              <w:spacing w:after="0"/>
              <w:jc w:val="center"/>
              <w:rPr>
                <w:spacing w:val="-2"/>
                <w:sz w:val="20"/>
              </w:rPr>
            </w:pPr>
            <w:r>
              <w:rPr>
                <w:spacing w:val="-2"/>
                <w:sz w:val="20"/>
              </w:rPr>
              <w:t>4</w:t>
            </w:r>
          </w:p>
        </w:tc>
        <w:tc>
          <w:tcPr>
            <w:tcW w:w="6124" w:type="dxa"/>
            <w:gridSpan w:val="7"/>
            <w:tcBorders>
              <w:top w:val="double" w:sz="4" w:space="0" w:color="auto"/>
              <w:left w:val="single" w:sz="6" w:space="0" w:color="auto"/>
              <w:bottom w:val="double" w:sz="4" w:space="0" w:color="auto"/>
              <w:right w:val="single" w:sz="6" w:space="0" w:color="auto"/>
            </w:tcBorders>
          </w:tcPr>
          <w:p w:rsidR="007D1BF1" w:rsidRDefault="007D1BF1">
            <w:pPr>
              <w:pStyle w:val="Notedebasdepage"/>
              <w:tabs>
                <w:tab w:val="left" w:pos="-720"/>
              </w:tabs>
              <w:suppressAutoHyphens/>
              <w:spacing w:after="0"/>
              <w:rPr>
                <w:bCs/>
                <w:spacing w:val="-2"/>
              </w:rPr>
            </w:pPr>
            <w:r>
              <w:rPr>
                <w:b/>
                <w:spacing w:val="-2"/>
              </w:rPr>
              <w:t xml:space="preserve">RH en LCC </w:t>
            </w:r>
            <w:r>
              <w:rPr>
                <w:bCs/>
                <w:spacing w:val="-2"/>
              </w:rPr>
              <w:t>(par Alain Butler)</w:t>
            </w:r>
          </w:p>
          <w:p w:rsidR="007D1BF1" w:rsidRDefault="007D1BF1">
            <w:pPr>
              <w:pStyle w:val="Notedebasdepage"/>
              <w:tabs>
                <w:tab w:val="left" w:pos="-720"/>
              </w:tabs>
              <w:suppressAutoHyphens/>
              <w:spacing w:after="0"/>
              <w:rPr>
                <w:spacing w:val="-2"/>
              </w:rPr>
            </w:pPr>
            <w:r>
              <w:rPr>
                <w:spacing w:val="-2"/>
              </w:rPr>
              <w:t>Voir les planches préparées et montrées par Alain Butler</w:t>
            </w:r>
          </w:p>
          <w:p w:rsidR="007D1BF1" w:rsidRDefault="007D1BF1">
            <w:pPr>
              <w:pStyle w:val="Notedebasdepage"/>
              <w:tabs>
                <w:tab w:val="left" w:pos="-720"/>
              </w:tabs>
              <w:suppressAutoHyphens/>
              <w:spacing w:after="0"/>
              <w:rPr>
                <w:spacing w:val="-2"/>
              </w:rPr>
            </w:pPr>
            <w:r>
              <w:rPr>
                <w:spacing w:val="-2"/>
              </w:rPr>
              <w:t>Quelques infos supplémentaires ou redondantes par rapport aux planches présentées:</w:t>
            </w:r>
          </w:p>
          <w:p w:rsidR="007D1BF1" w:rsidRDefault="007D1BF1">
            <w:pPr>
              <w:pStyle w:val="Notedebasdepage"/>
              <w:numPr>
                <w:ilvl w:val="0"/>
                <w:numId w:val="3"/>
              </w:numPr>
              <w:tabs>
                <w:tab w:val="left" w:pos="-720"/>
              </w:tabs>
              <w:suppressAutoHyphens/>
              <w:spacing w:after="0"/>
              <w:rPr>
                <w:spacing w:val="-2"/>
              </w:rPr>
            </w:pPr>
            <w:r>
              <w:rPr>
                <w:spacing w:val="-2"/>
              </w:rPr>
              <w:t>La présentation a été malheureusement assez courte compte tenu du manque de temps</w:t>
            </w:r>
          </w:p>
          <w:p w:rsidR="007D1BF1" w:rsidRDefault="007D1BF1">
            <w:pPr>
              <w:pStyle w:val="Notedebasdepage"/>
              <w:numPr>
                <w:ilvl w:val="0"/>
                <w:numId w:val="3"/>
              </w:numPr>
              <w:tabs>
                <w:tab w:val="left" w:pos="-720"/>
              </w:tabs>
              <w:suppressAutoHyphens/>
              <w:spacing w:after="0"/>
              <w:rPr>
                <w:spacing w:val="-2"/>
              </w:rPr>
            </w:pPr>
            <w:r>
              <w:rPr>
                <w:spacing w:val="-2"/>
              </w:rPr>
              <w:t>Concernant l’Ethique, il y a des cultures basées sur la relation et d’autres plus normatives</w:t>
            </w:r>
          </w:p>
          <w:p w:rsidR="007D1BF1" w:rsidRDefault="007D1BF1">
            <w:pPr>
              <w:pStyle w:val="Notedebasdepage"/>
              <w:numPr>
                <w:ilvl w:val="0"/>
                <w:numId w:val="3"/>
              </w:numPr>
              <w:tabs>
                <w:tab w:val="left" w:pos="-720"/>
              </w:tabs>
              <w:suppressAutoHyphens/>
              <w:spacing w:after="0"/>
              <w:rPr>
                <w:spacing w:val="-2"/>
              </w:rPr>
            </w:pPr>
            <w:r>
              <w:rPr>
                <w:spacing w:val="-2"/>
              </w:rPr>
              <w:t xml:space="preserve">Pour identifier éventuellement un cas délicat, il faut parfois by-passer l’acheteur et réunir directement les fournisseurs </w:t>
            </w:r>
          </w:p>
          <w:p w:rsidR="007D1BF1" w:rsidRDefault="007D1BF1">
            <w:pPr>
              <w:pStyle w:val="Notedebasdepage"/>
              <w:numPr>
                <w:ilvl w:val="0"/>
                <w:numId w:val="3"/>
              </w:numPr>
              <w:tabs>
                <w:tab w:val="left" w:pos="-720"/>
              </w:tabs>
              <w:suppressAutoHyphens/>
              <w:spacing w:after="0"/>
              <w:rPr>
                <w:spacing w:val="-2"/>
              </w:rPr>
            </w:pPr>
            <w:r>
              <w:rPr>
                <w:spacing w:val="-2"/>
              </w:rPr>
              <w:t xml:space="preserve">Attention aux sociétés ‘écrans’ ou </w:t>
            </w:r>
            <w:r w:rsidR="00F30D3A">
              <w:rPr>
                <w:spacing w:val="-2"/>
              </w:rPr>
              <w:t>à la</w:t>
            </w:r>
            <w:r>
              <w:rPr>
                <w:spacing w:val="-2"/>
              </w:rPr>
              <w:t xml:space="preserve"> société de ‘trading’  </w:t>
            </w:r>
          </w:p>
          <w:p w:rsidR="007D1BF1" w:rsidRDefault="007D1BF1">
            <w:pPr>
              <w:pStyle w:val="Notedebasdepage"/>
              <w:numPr>
                <w:ilvl w:val="0"/>
                <w:numId w:val="3"/>
              </w:numPr>
              <w:tabs>
                <w:tab w:val="left" w:pos="-720"/>
              </w:tabs>
              <w:suppressAutoHyphens/>
              <w:spacing w:after="0"/>
              <w:rPr>
                <w:spacing w:val="-2"/>
              </w:rPr>
            </w:pPr>
            <w:r>
              <w:rPr>
                <w:spacing w:val="-2"/>
              </w:rPr>
              <w:t>Concernant le Turnover, il faut être vigilant car dans les pays ‘Low Cost’ les besoins du haut de la pyramide de Maslow sont de plus en plus fréquents</w:t>
            </w:r>
          </w:p>
          <w:p w:rsidR="007D1BF1" w:rsidRDefault="007D1BF1">
            <w:pPr>
              <w:pStyle w:val="Notedebasdepage"/>
              <w:numPr>
                <w:ilvl w:val="0"/>
                <w:numId w:val="3"/>
              </w:numPr>
              <w:tabs>
                <w:tab w:val="left" w:pos="-720"/>
              </w:tabs>
              <w:suppressAutoHyphens/>
              <w:spacing w:after="0"/>
              <w:rPr>
                <w:spacing w:val="-2"/>
              </w:rPr>
            </w:pPr>
            <w:r>
              <w:rPr>
                <w:spacing w:val="-2"/>
              </w:rPr>
              <w:t>Les relations individuelles sont si fortes dans certains pays que parfois il y a beaucoup de loyauté des collaborateurs vis à vis de leur supérieur hiérarchique et peu de Turnover même en cas d’offre beaucoup plus rémunératrice ailleurs</w:t>
            </w:r>
          </w:p>
          <w:p w:rsidR="007D1BF1" w:rsidRDefault="007D1BF1">
            <w:pPr>
              <w:pStyle w:val="Notedebasdepage"/>
              <w:numPr>
                <w:ilvl w:val="0"/>
                <w:numId w:val="3"/>
              </w:numPr>
              <w:tabs>
                <w:tab w:val="left" w:pos="-720"/>
              </w:tabs>
              <w:suppressAutoHyphens/>
              <w:spacing w:after="0"/>
              <w:rPr>
                <w:spacing w:val="-2"/>
              </w:rPr>
            </w:pPr>
            <w:r>
              <w:rPr>
                <w:spacing w:val="-2"/>
              </w:rPr>
              <w:t xml:space="preserve">La dernière planche compare 2 modèles d’approche : l’un basé sur une culture ‘Occidentale’ et l’autre sur une culture ‘Asiatique’ </w:t>
            </w:r>
          </w:p>
          <w:p w:rsidR="007D1BF1" w:rsidRDefault="007D1BF1">
            <w:pPr>
              <w:pStyle w:val="Notedebasdepage"/>
              <w:tabs>
                <w:tab w:val="left" w:pos="-720"/>
              </w:tabs>
              <w:suppressAutoHyphens/>
              <w:spacing w:after="0"/>
            </w:pPr>
          </w:p>
        </w:tc>
        <w:tc>
          <w:tcPr>
            <w:tcW w:w="1134" w:type="dxa"/>
            <w:gridSpan w:val="3"/>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jc w:val="center"/>
              <w:rPr>
                <w:spacing w:val="-2"/>
                <w:sz w:val="20"/>
              </w:rPr>
            </w:pPr>
          </w:p>
        </w:tc>
        <w:tc>
          <w:tcPr>
            <w:tcW w:w="1701" w:type="dxa"/>
            <w:gridSpan w:val="2"/>
            <w:tcBorders>
              <w:top w:val="double" w:sz="4" w:space="0" w:color="auto"/>
              <w:left w:val="single" w:sz="6" w:space="0" w:color="auto"/>
              <w:bottom w:val="double" w:sz="4" w:space="0" w:color="auto"/>
              <w:right w:val="single" w:sz="6" w:space="0" w:color="auto"/>
            </w:tcBorders>
          </w:tcPr>
          <w:p w:rsidR="007D1BF1" w:rsidRDefault="007D1BF1">
            <w:pPr>
              <w:tabs>
                <w:tab w:val="left" w:pos="-720"/>
              </w:tabs>
              <w:suppressAutoHyphens/>
              <w:spacing w:after="0"/>
              <w:rPr>
                <w:spacing w:val="-2"/>
                <w:sz w:val="20"/>
              </w:rPr>
            </w:pPr>
          </w:p>
        </w:tc>
        <w:tc>
          <w:tcPr>
            <w:tcW w:w="827" w:type="dxa"/>
            <w:tcBorders>
              <w:top w:val="double" w:sz="4" w:space="0" w:color="auto"/>
              <w:left w:val="single" w:sz="6" w:space="0" w:color="auto"/>
              <w:bottom w:val="double" w:sz="4" w:space="0" w:color="auto"/>
              <w:right w:val="double" w:sz="4" w:space="0" w:color="auto"/>
            </w:tcBorders>
          </w:tcPr>
          <w:p w:rsidR="007D1BF1" w:rsidRDefault="007D1BF1">
            <w:pPr>
              <w:tabs>
                <w:tab w:val="left" w:pos="-720"/>
              </w:tabs>
              <w:suppressAutoHyphens/>
              <w:spacing w:after="0"/>
              <w:rPr>
                <w:spacing w:val="-2"/>
                <w:sz w:val="20"/>
              </w:rPr>
            </w:pPr>
          </w:p>
        </w:tc>
      </w:tr>
    </w:tbl>
    <w:p w:rsidR="007D1BF1" w:rsidRDefault="007D1BF1">
      <w:pPr>
        <w:tabs>
          <w:tab w:val="left" w:pos="-720"/>
        </w:tabs>
        <w:suppressAutoHyphens/>
        <w:spacing w:after="0"/>
        <w:ind w:right="6"/>
        <w:jc w:val="both"/>
      </w:pPr>
    </w:p>
    <w:sectPr w:rsidR="007D1BF1" w:rsidSect="00221BB0">
      <w:headerReference w:type="default" r:id="rId16"/>
      <w:footerReference w:type="default" r:id="rId17"/>
      <w:headerReference w:type="first" r:id="rId18"/>
      <w:pgSz w:w="11907" w:h="16840" w:code="9"/>
      <w:pgMar w:top="284" w:right="567" w:bottom="284" w:left="1134" w:header="567" w:footer="454"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3BE" w:rsidRDefault="00F303BE">
      <w:pPr>
        <w:spacing w:after="0"/>
      </w:pPr>
      <w:r>
        <w:separator/>
      </w:r>
    </w:p>
  </w:endnote>
  <w:endnote w:type="continuationSeparator" w:id="0">
    <w:p w:rsidR="00F303BE" w:rsidRDefault="00F303B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F1" w:rsidRDefault="007D1BF1">
    <w:pPr>
      <w:tabs>
        <w:tab w:val="left" w:pos="-720"/>
      </w:tabs>
      <w:suppressAutoHyphens/>
      <w:ind w:right="5"/>
      <w:jc w:val="both"/>
      <w:rPr>
        <w:spacing w:val="-1"/>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3BE" w:rsidRDefault="00F303BE">
      <w:pPr>
        <w:spacing w:after="0"/>
      </w:pPr>
      <w:r>
        <w:separator/>
      </w:r>
    </w:p>
  </w:footnote>
  <w:footnote w:type="continuationSeparator" w:id="0">
    <w:p w:rsidR="00F303BE" w:rsidRDefault="00F303B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54" w:type="dxa"/>
      <w:tblInd w:w="113" w:type="dxa"/>
      <w:tblLayout w:type="fixed"/>
      <w:tblCellMar>
        <w:left w:w="119" w:type="dxa"/>
        <w:right w:w="119" w:type="dxa"/>
      </w:tblCellMar>
      <w:tblLook w:val="0000"/>
    </w:tblPr>
    <w:tblGrid>
      <w:gridCol w:w="573"/>
      <w:gridCol w:w="6237"/>
      <w:gridCol w:w="993"/>
      <w:gridCol w:w="1701"/>
      <w:gridCol w:w="850"/>
    </w:tblGrid>
    <w:tr w:rsidR="007D1BF1">
      <w:tc>
        <w:tcPr>
          <w:tcW w:w="573" w:type="dxa"/>
          <w:tcBorders>
            <w:top w:val="single" w:sz="6" w:space="0" w:color="auto"/>
            <w:left w:val="single" w:sz="6" w:space="0" w:color="auto"/>
            <w:bottom w:val="single" w:sz="6" w:space="0" w:color="auto"/>
          </w:tcBorders>
        </w:tcPr>
        <w:p w:rsidR="007D1BF1" w:rsidRDefault="007D1BF1">
          <w:pPr>
            <w:tabs>
              <w:tab w:val="left" w:pos="-720"/>
            </w:tabs>
            <w:suppressAutoHyphens/>
            <w:spacing w:before="60" w:after="40"/>
            <w:jc w:val="center"/>
            <w:rPr>
              <w:spacing w:val="-2"/>
              <w:sz w:val="20"/>
            </w:rPr>
          </w:pPr>
          <w:r>
            <w:rPr>
              <w:spacing w:val="-2"/>
              <w:sz w:val="20"/>
            </w:rPr>
            <w:t>N°</w:t>
          </w:r>
        </w:p>
      </w:tc>
      <w:tc>
        <w:tcPr>
          <w:tcW w:w="6237" w:type="dxa"/>
          <w:tcBorders>
            <w:top w:val="single" w:sz="6" w:space="0" w:color="auto"/>
            <w:left w:val="single" w:sz="6" w:space="0" w:color="auto"/>
            <w:bottom w:val="single" w:sz="6" w:space="0" w:color="auto"/>
          </w:tcBorders>
        </w:tcPr>
        <w:p w:rsidR="007D1BF1" w:rsidRDefault="007D1BF1">
          <w:pPr>
            <w:pStyle w:val="Xentete"/>
            <w:tabs>
              <w:tab w:val="left" w:pos="-720"/>
            </w:tabs>
            <w:suppressAutoHyphens/>
            <w:spacing w:before="60" w:after="40"/>
            <w:rPr>
              <w:spacing w:val="-2"/>
              <w:sz w:val="18"/>
            </w:rPr>
          </w:pPr>
          <w:r>
            <w:rPr>
              <w:spacing w:val="-2"/>
            </w:rPr>
            <w:t>POINTS ABORDES ET/OU ACTIONS DECIDEES</w:t>
          </w:r>
        </w:p>
      </w:tc>
      <w:tc>
        <w:tcPr>
          <w:tcW w:w="993" w:type="dxa"/>
          <w:tcBorders>
            <w:top w:val="single" w:sz="6" w:space="0" w:color="auto"/>
            <w:left w:val="single" w:sz="6" w:space="0" w:color="auto"/>
            <w:bottom w:val="single" w:sz="6" w:space="0" w:color="auto"/>
            <w:right w:val="single" w:sz="6" w:space="0" w:color="auto"/>
          </w:tcBorders>
        </w:tcPr>
        <w:p w:rsidR="007D1BF1" w:rsidRDefault="007D1BF1">
          <w:pPr>
            <w:tabs>
              <w:tab w:val="left" w:pos="-720"/>
            </w:tabs>
            <w:suppressAutoHyphens/>
            <w:spacing w:before="60" w:after="40"/>
            <w:jc w:val="center"/>
            <w:rPr>
              <w:spacing w:val="-2"/>
              <w:sz w:val="20"/>
            </w:rPr>
          </w:pPr>
          <w:r>
            <w:rPr>
              <w:spacing w:val="-2"/>
              <w:sz w:val="20"/>
            </w:rPr>
            <w:t xml:space="preserve">N° </w:t>
          </w:r>
          <w:r>
            <w:rPr>
              <w:spacing w:val="-2"/>
              <w:sz w:val="16"/>
            </w:rPr>
            <w:t>action</w:t>
          </w:r>
        </w:p>
      </w:tc>
      <w:tc>
        <w:tcPr>
          <w:tcW w:w="1701" w:type="dxa"/>
          <w:tcBorders>
            <w:top w:val="single" w:sz="6" w:space="0" w:color="auto"/>
            <w:left w:val="single" w:sz="6" w:space="0" w:color="auto"/>
            <w:bottom w:val="single" w:sz="6" w:space="0" w:color="auto"/>
          </w:tcBorders>
        </w:tcPr>
        <w:p w:rsidR="007D1BF1" w:rsidRDefault="005839AD">
          <w:pPr>
            <w:pStyle w:val="Xentete"/>
            <w:tabs>
              <w:tab w:val="left" w:pos="-720"/>
            </w:tabs>
            <w:suppressAutoHyphens/>
            <w:spacing w:before="60" w:after="40"/>
            <w:rPr>
              <w:i/>
              <w:sz w:val="18"/>
            </w:rPr>
          </w:pPr>
          <w:r>
            <w:rPr>
              <w:sz w:val="18"/>
            </w:rPr>
            <w:t>Document</w:t>
          </w:r>
        </w:p>
      </w:tc>
      <w:tc>
        <w:tcPr>
          <w:tcW w:w="850" w:type="dxa"/>
          <w:tcBorders>
            <w:top w:val="single" w:sz="6" w:space="0" w:color="auto"/>
            <w:left w:val="single" w:sz="6" w:space="0" w:color="auto"/>
            <w:bottom w:val="single" w:sz="6" w:space="0" w:color="auto"/>
            <w:right w:val="single" w:sz="6" w:space="0" w:color="auto"/>
          </w:tcBorders>
        </w:tcPr>
        <w:p w:rsidR="007D1BF1" w:rsidRDefault="007D1BF1">
          <w:pPr>
            <w:tabs>
              <w:tab w:val="left" w:pos="-720"/>
            </w:tabs>
            <w:suppressAutoHyphens/>
            <w:spacing w:before="60" w:after="40"/>
            <w:jc w:val="center"/>
            <w:rPr>
              <w:spacing w:val="-2"/>
              <w:sz w:val="18"/>
            </w:rPr>
          </w:pPr>
          <w:r>
            <w:rPr>
              <w:spacing w:val="-2"/>
              <w:sz w:val="20"/>
            </w:rPr>
            <w:t>DELAI</w:t>
          </w:r>
        </w:p>
      </w:tc>
    </w:tr>
  </w:tbl>
  <w:p w:rsidR="007D1BF1" w:rsidRDefault="007D1BF1">
    <w:pPr>
      <w:pStyle w:val="En-tte"/>
      <w:spacing w:after="0"/>
      <w:rPr>
        <w:sz w:val="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F1" w:rsidRDefault="007D1BF1">
    <w:pPr>
      <w:spacing w:before="80" w:after="0"/>
      <w:ind w:right="283"/>
      <w:rPr>
        <w:spacing w:val="-3"/>
        <w:sz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C1F4E"/>
    <w:multiLevelType w:val="hybridMultilevel"/>
    <w:tmpl w:val="F9748C4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B3B3C2F"/>
    <w:multiLevelType w:val="hybridMultilevel"/>
    <w:tmpl w:val="7C4CD34C"/>
    <w:lvl w:ilvl="0" w:tplc="D73E155A">
      <w:start w:val="8"/>
      <w:numFmt w:val="bullet"/>
      <w:lvlText w:val=""/>
      <w:lvlJc w:val="left"/>
      <w:pPr>
        <w:tabs>
          <w:tab w:val="num" w:pos="720"/>
        </w:tabs>
        <w:ind w:left="720" w:hanging="360"/>
      </w:pPr>
      <w:rPr>
        <w:rFonts w:ascii="Wingdings" w:eastAsia="Times New Roman" w:hAnsi="Wingdings"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EE832E9"/>
    <w:multiLevelType w:val="hybridMultilevel"/>
    <w:tmpl w:val="A8D09DB8"/>
    <w:lvl w:ilvl="0" w:tplc="F6CA5934">
      <w:start w:val="10"/>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9094DA1"/>
    <w:multiLevelType w:val="hybridMultilevel"/>
    <w:tmpl w:val="C9A2EB1E"/>
    <w:lvl w:ilvl="0" w:tplc="04090001">
      <w:start w:val="6"/>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4453786B"/>
    <w:multiLevelType w:val="hybridMultilevel"/>
    <w:tmpl w:val="58ECB6F2"/>
    <w:lvl w:ilvl="0" w:tplc="1FA8E986">
      <w:start w:val="3"/>
      <w:numFmt w:val="bullet"/>
      <w:lvlText w:val=""/>
      <w:lvlJc w:val="left"/>
      <w:pPr>
        <w:tabs>
          <w:tab w:val="num" w:pos="750"/>
        </w:tabs>
        <w:ind w:left="750" w:hanging="360"/>
      </w:pPr>
      <w:rPr>
        <w:rFonts w:ascii="Symbol" w:eastAsia="Times New Roman" w:hAnsi="Symbol" w:cs="Times New Roman" w:hint="default"/>
      </w:rPr>
    </w:lvl>
    <w:lvl w:ilvl="1" w:tplc="040C0003">
      <w:start w:val="1"/>
      <w:numFmt w:val="bullet"/>
      <w:lvlText w:val="o"/>
      <w:lvlJc w:val="left"/>
      <w:pPr>
        <w:tabs>
          <w:tab w:val="num" w:pos="1470"/>
        </w:tabs>
        <w:ind w:left="1470" w:hanging="360"/>
      </w:pPr>
      <w:rPr>
        <w:rFonts w:ascii="Courier New" w:hAnsi="Courier New" w:hint="default"/>
      </w:rPr>
    </w:lvl>
    <w:lvl w:ilvl="2" w:tplc="040C0005" w:tentative="1">
      <w:start w:val="1"/>
      <w:numFmt w:val="bullet"/>
      <w:lvlText w:val=""/>
      <w:lvlJc w:val="left"/>
      <w:pPr>
        <w:tabs>
          <w:tab w:val="num" w:pos="2190"/>
        </w:tabs>
        <w:ind w:left="2190" w:hanging="360"/>
      </w:pPr>
      <w:rPr>
        <w:rFonts w:ascii="Wingdings" w:hAnsi="Wingdings" w:hint="default"/>
      </w:rPr>
    </w:lvl>
    <w:lvl w:ilvl="3" w:tplc="040C0001" w:tentative="1">
      <w:start w:val="1"/>
      <w:numFmt w:val="bullet"/>
      <w:lvlText w:val=""/>
      <w:lvlJc w:val="left"/>
      <w:pPr>
        <w:tabs>
          <w:tab w:val="num" w:pos="2910"/>
        </w:tabs>
        <w:ind w:left="2910" w:hanging="360"/>
      </w:pPr>
      <w:rPr>
        <w:rFonts w:ascii="Symbol" w:hAnsi="Symbol" w:hint="default"/>
      </w:rPr>
    </w:lvl>
    <w:lvl w:ilvl="4" w:tplc="040C0003" w:tentative="1">
      <w:start w:val="1"/>
      <w:numFmt w:val="bullet"/>
      <w:lvlText w:val="o"/>
      <w:lvlJc w:val="left"/>
      <w:pPr>
        <w:tabs>
          <w:tab w:val="num" w:pos="3630"/>
        </w:tabs>
        <w:ind w:left="3630" w:hanging="360"/>
      </w:pPr>
      <w:rPr>
        <w:rFonts w:ascii="Courier New" w:hAnsi="Courier New" w:hint="default"/>
      </w:rPr>
    </w:lvl>
    <w:lvl w:ilvl="5" w:tplc="040C0005" w:tentative="1">
      <w:start w:val="1"/>
      <w:numFmt w:val="bullet"/>
      <w:lvlText w:val=""/>
      <w:lvlJc w:val="left"/>
      <w:pPr>
        <w:tabs>
          <w:tab w:val="num" w:pos="4350"/>
        </w:tabs>
        <w:ind w:left="4350" w:hanging="360"/>
      </w:pPr>
      <w:rPr>
        <w:rFonts w:ascii="Wingdings" w:hAnsi="Wingdings" w:hint="default"/>
      </w:rPr>
    </w:lvl>
    <w:lvl w:ilvl="6" w:tplc="040C0001" w:tentative="1">
      <w:start w:val="1"/>
      <w:numFmt w:val="bullet"/>
      <w:lvlText w:val=""/>
      <w:lvlJc w:val="left"/>
      <w:pPr>
        <w:tabs>
          <w:tab w:val="num" w:pos="5070"/>
        </w:tabs>
        <w:ind w:left="5070" w:hanging="360"/>
      </w:pPr>
      <w:rPr>
        <w:rFonts w:ascii="Symbol" w:hAnsi="Symbol" w:hint="default"/>
      </w:rPr>
    </w:lvl>
    <w:lvl w:ilvl="7" w:tplc="040C0003" w:tentative="1">
      <w:start w:val="1"/>
      <w:numFmt w:val="bullet"/>
      <w:lvlText w:val="o"/>
      <w:lvlJc w:val="left"/>
      <w:pPr>
        <w:tabs>
          <w:tab w:val="num" w:pos="5790"/>
        </w:tabs>
        <w:ind w:left="5790" w:hanging="360"/>
      </w:pPr>
      <w:rPr>
        <w:rFonts w:ascii="Courier New" w:hAnsi="Courier New" w:hint="default"/>
      </w:rPr>
    </w:lvl>
    <w:lvl w:ilvl="8" w:tplc="040C0005" w:tentative="1">
      <w:start w:val="1"/>
      <w:numFmt w:val="bullet"/>
      <w:lvlText w:val=""/>
      <w:lvlJc w:val="left"/>
      <w:pPr>
        <w:tabs>
          <w:tab w:val="num" w:pos="6510"/>
        </w:tabs>
        <w:ind w:left="6510" w:hanging="360"/>
      </w:pPr>
      <w:rPr>
        <w:rFonts w:ascii="Wingdings" w:hAnsi="Wingdings" w:hint="default"/>
      </w:rPr>
    </w:lvl>
  </w:abstractNum>
  <w:abstractNum w:abstractNumId="5">
    <w:nsid w:val="56792238"/>
    <w:multiLevelType w:val="hybridMultilevel"/>
    <w:tmpl w:val="E3CE1C2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36E0305"/>
    <w:multiLevelType w:val="hybridMultilevel"/>
    <w:tmpl w:val="0DE44D6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6B41F94"/>
    <w:multiLevelType w:val="hybridMultilevel"/>
    <w:tmpl w:val="B37C135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4"/>
  </w:num>
  <w:num w:numId="4">
    <w:abstractNumId w:val="1"/>
  </w:num>
  <w:num w:numId="5">
    <w:abstractNumId w:val="3"/>
  </w:num>
  <w:num w:numId="6">
    <w:abstractNumId w:val="5"/>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hideSpellingErrors/>
  <w:hideGrammaticalErrors/>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5839AD"/>
    <w:rsid w:val="00030B72"/>
    <w:rsid w:val="00033866"/>
    <w:rsid w:val="00046A2B"/>
    <w:rsid w:val="000B41A6"/>
    <w:rsid w:val="000C0056"/>
    <w:rsid w:val="000C02D1"/>
    <w:rsid w:val="00126634"/>
    <w:rsid w:val="001649DF"/>
    <w:rsid w:val="0019404C"/>
    <w:rsid w:val="001A0F67"/>
    <w:rsid w:val="001B2F23"/>
    <w:rsid w:val="001E1CFC"/>
    <w:rsid w:val="00221BB0"/>
    <w:rsid w:val="00246FC3"/>
    <w:rsid w:val="003130C1"/>
    <w:rsid w:val="003632CC"/>
    <w:rsid w:val="00363ABE"/>
    <w:rsid w:val="003C6A02"/>
    <w:rsid w:val="0041515C"/>
    <w:rsid w:val="00447760"/>
    <w:rsid w:val="004C5B79"/>
    <w:rsid w:val="004D4360"/>
    <w:rsid w:val="00542D37"/>
    <w:rsid w:val="005839AD"/>
    <w:rsid w:val="005C0C48"/>
    <w:rsid w:val="005C1240"/>
    <w:rsid w:val="005D398A"/>
    <w:rsid w:val="0069479C"/>
    <w:rsid w:val="006A2A24"/>
    <w:rsid w:val="006A61D1"/>
    <w:rsid w:val="006C36B2"/>
    <w:rsid w:val="006E529B"/>
    <w:rsid w:val="00717F84"/>
    <w:rsid w:val="00722A63"/>
    <w:rsid w:val="007258C9"/>
    <w:rsid w:val="00740884"/>
    <w:rsid w:val="007B5E3F"/>
    <w:rsid w:val="007D1BF1"/>
    <w:rsid w:val="007E3878"/>
    <w:rsid w:val="00835C9F"/>
    <w:rsid w:val="008A1273"/>
    <w:rsid w:val="009D177C"/>
    <w:rsid w:val="00A00B04"/>
    <w:rsid w:val="00A552CB"/>
    <w:rsid w:val="00A9582E"/>
    <w:rsid w:val="00B02C84"/>
    <w:rsid w:val="00BA2FDB"/>
    <w:rsid w:val="00BB0FC9"/>
    <w:rsid w:val="00BE6388"/>
    <w:rsid w:val="00BF6F2C"/>
    <w:rsid w:val="00C26521"/>
    <w:rsid w:val="00CB2EEC"/>
    <w:rsid w:val="00D1123C"/>
    <w:rsid w:val="00D42B8F"/>
    <w:rsid w:val="00DA3C86"/>
    <w:rsid w:val="00DC61A7"/>
    <w:rsid w:val="00DE7A96"/>
    <w:rsid w:val="00DF0835"/>
    <w:rsid w:val="00E678E9"/>
    <w:rsid w:val="00E95113"/>
    <w:rsid w:val="00EA0289"/>
    <w:rsid w:val="00EC43AC"/>
    <w:rsid w:val="00EE7968"/>
    <w:rsid w:val="00F303BE"/>
    <w:rsid w:val="00F30D3A"/>
    <w:rsid w:val="00F537D6"/>
    <w:rsid w:val="00F53DCF"/>
    <w:rsid w:val="00F54328"/>
    <w:rsid w:val="00F7150B"/>
    <w:rsid w:val="00F765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BB0"/>
    <w:pPr>
      <w:spacing w:after="120"/>
    </w:pPr>
    <w:rPr>
      <w:rFonts w:ascii="Arial" w:hAnsi="Arial"/>
      <w:sz w:val="24"/>
    </w:rPr>
  </w:style>
  <w:style w:type="paragraph" w:styleId="Titre1">
    <w:name w:val="heading 1"/>
    <w:basedOn w:val="Normal"/>
    <w:next w:val="1texte-text"/>
    <w:qFormat/>
    <w:rsid w:val="00221BB0"/>
    <w:pPr>
      <w:spacing w:after="510"/>
      <w:ind w:left="567" w:hanging="567"/>
      <w:outlineLvl w:val="0"/>
    </w:pPr>
    <w:rPr>
      <w:b/>
      <w:caps/>
      <w:sz w:val="28"/>
    </w:rPr>
  </w:style>
  <w:style w:type="paragraph" w:styleId="Titre2">
    <w:name w:val="heading 2"/>
    <w:basedOn w:val="Normal"/>
    <w:next w:val="1texte-text"/>
    <w:qFormat/>
    <w:rsid w:val="00221BB0"/>
    <w:pPr>
      <w:spacing w:before="510" w:after="340"/>
      <w:outlineLvl w:val="1"/>
    </w:pPr>
    <w:rPr>
      <w:b/>
      <w:caps/>
    </w:rPr>
  </w:style>
  <w:style w:type="paragraph" w:styleId="Titre3">
    <w:name w:val="heading 3"/>
    <w:basedOn w:val="Normal"/>
    <w:next w:val="1texte-text"/>
    <w:qFormat/>
    <w:rsid w:val="00221BB0"/>
    <w:pPr>
      <w:spacing w:before="510" w:after="340"/>
      <w:outlineLvl w:val="2"/>
    </w:pPr>
    <w:rPr>
      <w:b/>
      <w:caps/>
      <w:sz w:val="22"/>
    </w:rPr>
  </w:style>
  <w:style w:type="paragraph" w:styleId="Titre4">
    <w:name w:val="heading 4"/>
    <w:basedOn w:val="Normal"/>
    <w:next w:val="1texte-text"/>
    <w:qFormat/>
    <w:rsid w:val="00221BB0"/>
    <w:pPr>
      <w:spacing w:before="510" w:after="340"/>
      <w:outlineLvl w:val="3"/>
    </w:pPr>
    <w:rPr>
      <w:b/>
      <w:sz w:val="22"/>
    </w:rPr>
  </w:style>
  <w:style w:type="paragraph" w:styleId="Titre5">
    <w:name w:val="heading 5"/>
    <w:basedOn w:val="Titre4"/>
    <w:next w:val="1texte-text"/>
    <w:qFormat/>
    <w:rsid w:val="00221BB0"/>
    <w:pPr>
      <w:outlineLvl w:val="4"/>
    </w:pPr>
    <w:rPr>
      <w:sz w:val="20"/>
    </w:rPr>
  </w:style>
  <w:style w:type="paragraph" w:styleId="Titre6">
    <w:name w:val="heading 6"/>
    <w:basedOn w:val="Normal"/>
    <w:next w:val="1texte-text"/>
    <w:qFormat/>
    <w:rsid w:val="00221BB0"/>
    <w:pPr>
      <w:spacing w:before="510" w:after="340"/>
      <w:outlineLvl w:val="5"/>
    </w:pPr>
    <w:rPr>
      <w:b/>
      <w:sz w:val="20"/>
    </w:rPr>
  </w:style>
  <w:style w:type="paragraph" w:styleId="Titre7">
    <w:name w:val="heading 7"/>
    <w:basedOn w:val="Normal"/>
    <w:next w:val="1texte-text"/>
    <w:qFormat/>
    <w:rsid w:val="00221BB0"/>
    <w:pPr>
      <w:spacing w:before="510" w:after="340"/>
      <w:outlineLvl w:val="6"/>
    </w:pPr>
    <w:rPr>
      <w:b/>
      <w:sz w:val="20"/>
    </w:rPr>
  </w:style>
  <w:style w:type="paragraph" w:styleId="Titre8">
    <w:name w:val="heading 8"/>
    <w:basedOn w:val="Normal"/>
    <w:next w:val="1texte-text"/>
    <w:qFormat/>
    <w:rsid w:val="00221BB0"/>
    <w:pPr>
      <w:spacing w:before="400" w:after="340"/>
      <w:outlineLvl w:val="7"/>
    </w:pPr>
    <w:rPr>
      <w:b/>
      <w:sz w:val="20"/>
    </w:rPr>
  </w:style>
  <w:style w:type="paragraph" w:styleId="Titre9">
    <w:name w:val="heading 9"/>
    <w:basedOn w:val="Normal"/>
    <w:next w:val="1texte-text"/>
    <w:qFormat/>
    <w:rsid w:val="00221BB0"/>
    <w:pPr>
      <w:spacing w:before="400" w:after="340"/>
      <w:outlineLvl w:val="8"/>
    </w:pPr>
    <w:rPr>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texte-text">
    <w:name w:val="&gt;1: texte-text"/>
    <w:basedOn w:val="Normal"/>
    <w:rsid w:val="00221BB0"/>
    <w:pPr>
      <w:spacing w:before="50" w:after="50" w:line="280" w:lineRule="atLeast"/>
      <w:jc w:val="both"/>
    </w:pPr>
    <w:rPr>
      <w:sz w:val="20"/>
    </w:rPr>
  </w:style>
  <w:style w:type="paragraph" w:styleId="TM8">
    <w:name w:val="toc 8"/>
    <w:basedOn w:val="Normal"/>
    <w:next w:val="Normal"/>
    <w:semiHidden/>
    <w:rsid w:val="00221BB0"/>
    <w:pPr>
      <w:tabs>
        <w:tab w:val="right" w:leader="dot" w:pos="10205"/>
      </w:tabs>
      <w:ind w:right="851"/>
    </w:pPr>
    <w:rPr>
      <w:sz w:val="20"/>
    </w:rPr>
  </w:style>
  <w:style w:type="paragraph" w:styleId="TM7">
    <w:name w:val="toc 7"/>
    <w:basedOn w:val="Normal"/>
    <w:next w:val="Normal"/>
    <w:semiHidden/>
    <w:rsid w:val="00221BB0"/>
    <w:pPr>
      <w:tabs>
        <w:tab w:val="right" w:leader="dot" w:pos="10205"/>
      </w:tabs>
      <w:ind w:right="851"/>
    </w:pPr>
    <w:rPr>
      <w:sz w:val="20"/>
    </w:rPr>
  </w:style>
  <w:style w:type="paragraph" w:styleId="TM6">
    <w:name w:val="toc 6"/>
    <w:basedOn w:val="Normal"/>
    <w:next w:val="Normal"/>
    <w:semiHidden/>
    <w:rsid w:val="00221BB0"/>
    <w:pPr>
      <w:tabs>
        <w:tab w:val="right" w:leader="dot" w:pos="10205"/>
      </w:tabs>
      <w:ind w:right="851"/>
    </w:pPr>
    <w:rPr>
      <w:sz w:val="20"/>
    </w:rPr>
  </w:style>
  <w:style w:type="paragraph" w:styleId="TM5">
    <w:name w:val="toc 5"/>
    <w:basedOn w:val="Normal"/>
    <w:next w:val="Normal"/>
    <w:semiHidden/>
    <w:rsid w:val="00221BB0"/>
    <w:pPr>
      <w:tabs>
        <w:tab w:val="right" w:leader="dot" w:pos="10205"/>
      </w:tabs>
      <w:ind w:right="851"/>
    </w:pPr>
    <w:rPr>
      <w:sz w:val="20"/>
    </w:rPr>
  </w:style>
  <w:style w:type="paragraph" w:styleId="TM4">
    <w:name w:val="toc 4"/>
    <w:basedOn w:val="Normal"/>
    <w:next w:val="Normal"/>
    <w:semiHidden/>
    <w:rsid w:val="00221BB0"/>
    <w:pPr>
      <w:tabs>
        <w:tab w:val="right" w:leader="dot" w:pos="10205"/>
      </w:tabs>
      <w:ind w:right="851"/>
    </w:pPr>
    <w:rPr>
      <w:sz w:val="20"/>
    </w:rPr>
  </w:style>
  <w:style w:type="paragraph" w:styleId="TM3">
    <w:name w:val="toc 3"/>
    <w:basedOn w:val="Normal"/>
    <w:next w:val="Normal"/>
    <w:semiHidden/>
    <w:rsid w:val="00221BB0"/>
    <w:pPr>
      <w:tabs>
        <w:tab w:val="right" w:leader="dot" w:pos="10205"/>
      </w:tabs>
      <w:ind w:right="851"/>
    </w:pPr>
    <w:rPr>
      <w:caps/>
      <w:sz w:val="20"/>
    </w:rPr>
  </w:style>
  <w:style w:type="paragraph" w:styleId="TM2">
    <w:name w:val="toc 2"/>
    <w:basedOn w:val="Normal"/>
    <w:next w:val="Normal"/>
    <w:semiHidden/>
    <w:rsid w:val="00221BB0"/>
    <w:pPr>
      <w:tabs>
        <w:tab w:val="right" w:leader="dot" w:pos="10205"/>
      </w:tabs>
      <w:ind w:right="851"/>
    </w:pPr>
    <w:rPr>
      <w:caps/>
      <w:sz w:val="20"/>
    </w:rPr>
  </w:style>
  <w:style w:type="paragraph" w:styleId="TM1">
    <w:name w:val="toc 1"/>
    <w:basedOn w:val="Normal"/>
    <w:next w:val="Normal"/>
    <w:semiHidden/>
    <w:rsid w:val="00221BB0"/>
    <w:pPr>
      <w:tabs>
        <w:tab w:val="right" w:leader="dot" w:pos="10205"/>
      </w:tabs>
      <w:spacing w:before="150"/>
      <w:ind w:right="851"/>
    </w:pPr>
    <w:rPr>
      <w:b/>
      <w:caps/>
      <w:sz w:val="20"/>
    </w:rPr>
  </w:style>
  <w:style w:type="paragraph" w:styleId="Index7">
    <w:name w:val="index 7"/>
    <w:basedOn w:val="Normal"/>
    <w:next w:val="Normal"/>
    <w:semiHidden/>
    <w:rsid w:val="00221BB0"/>
    <w:pPr>
      <w:ind w:left="1698"/>
    </w:pPr>
  </w:style>
  <w:style w:type="paragraph" w:styleId="Index6">
    <w:name w:val="index 6"/>
    <w:basedOn w:val="Normal"/>
    <w:next w:val="Normal"/>
    <w:semiHidden/>
    <w:rsid w:val="00221BB0"/>
    <w:pPr>
      <w:ind w:left="1415"/>
    </w:pPr>
  </w:style>
  <w:style w:type="paragraph" w:styleId="Index5">
    <w:name w:val="index 5"/>
    <w:basedOn w:val="Normal"/>
    <w:next w:val="Normal"/>
    <w:semiHidden/>
    <w:rsid w:val="00221BB0"/>
    <w:pPr>
      <w:ind w:left="1132"/>
    </w:pPr>
  </w:style>
  <w:style w:type="paragraph" w:styleId="Index4">
    <w:name w:val="index 4"/>
    <w:basedOn w:val="Normal"/>
    <w:next w:val="Normal"/>
    <w:semiHidden/>
    <w:rsid w:val="00221BB0"/>
    <w:pPr>
      <w:ind w:left="849"/>
    </w:pPr>
  </w:style>
  <w:style w:type="paragraph" w:styleId="Index3">
    <w:name w:val="index 3"/>
    <w:basedOn w:val="Normal"/>
    <w:next w:val="Normal"/>
    <w:semiHidden/>
    <w:rsid w:val="00221BB0"/>
    <w:pPr>
      <w:ind w:left="566"/>
    </w:pPr>
  </w:style>
  <w:style w:type="paragraph" w:styleId="Index2">
    <w:name w:val="index 2"/>
    <w:basedOn w:val="Normal"/>
    <w:next w:val="Normal"/>
    <w:semiHidden/>
    <w:rsid w:val="00221BB0"/>
    <w:pPr>
      <w:ind w:left="283"/>
    </w:pPr>
  </w:style>
  <w:style w:type="paragraph" w:styleId="Index1">
    <w:name w:val="index 1"/>
    <w:basedOn w:val="Normal"/>
    <w:next w:val="Normal"/>
    <w:semiHidden/>
    <w:rsid w:val="00221BB0"/>
  </w:style>
  <w:style w:type="character" w:styleId="Numrodeligne">
    <w:name w:val="line number"/>
    <w:basedOn w:val="Policepardfaut"/>
    <w:semiHidden/>
    <w:rsid w:val="00221BB0"/>
    <w:rPr>
      <w:rFonts w:ascii="Arial" w:hAnsi="Arial"/>
    </w:rPr>
  </w:style>
  <w:style w:type="paragraph" w:styleId="Titreindex">
    <w:name w:val="index heading"/>
    <w:basedOn w:val="Normal"/>
    <w:next w:val="Index1"/>
    <w:semiHidden/>
    <w:rsid w:val="00221BB0"/>
  </w:style>
  <w:style w:type="paragraph" w:styleId="Pieddepage">
    <w:name w:val="footer"/>
    <w:basedOn w:val="Normal"/>
    <w:semiHidden/>
    <w:rsid w:val="00221BB0"/>
    <w:pPr>
      <w:tabs>
        <w:tab w:val="center" w:pos="4819"/>
        <w:tab w:val="right" w:pos="9071"/>
      </w:tabs>
    </w:pPr>
  </w:style>
  <w:style w:type="paragraph" w:styleId="En-tte">
    <w:name w:val="header"/>
    <w:basedOn w:val="Normal"/>
    <w:semiHidden/>
    <w:rsid w:val="00221BB0"/>
    <w:pPr>
      <w:tabs>
        <w:tab w:val="center" w:pos="4819"/>
        <w:tab w:val="right" w:pos="9071"/>
      </w:tabs>
    </w:pPr>
  </w:style>
  <w:style w:type="character" w:styleId="Appelnotedebasdep">
    <w:name w:val="footnote reference"/>
    <w:basedOn w:val="Policepardfaut"/>
    <w:semiHidden/>
    <w:rsid w:val="00221BB0"/>
    <w:rPr>
      <w:rFonts w:ascii="Arial" w:hAnsi="Arial"/>
      <w:position w:val="6"/>
      <w:sz w:val="16"/>
    </w:rPr>
  </w:style>
  <w:style w:type="paragraph" w:styleId="Notedebasdepage">
    <w:name w:val="footnote text"/>
    <w:basedOn w:val="Normal"/>
    <w:semiHidden/>
    <w:rsid w:val="00221BB0"/>
    <w:rPr>
      <w:sz w:val="20"/>
    </w:rPr>
  </w:style>
  <w:style w:type="paragraph" w:styleId="Retraitnormal">
    <w:name w:val="Normal Indent"/>
    <w:basedOn w:val="Normal"/>
    <w:semiHidden/>
    <w:rsid w:val="00221BB0"/>
    <w:pPr>
      <w:ind w:left="851"/>
      <w:jc w:val="both"/>
    </w:pPr>
  </w:style>
  <w:style w:type="paragraph" w:customStyle="1" w:styleId="1list21suite">
    <w:name w:val="&gt;1:list2  1)suite"/>
    <w:basedOn w:val="1list21"/>
    <w:rsid w:val="00221BB0"/>
    <w:pPr>
      <w:spacing w:before="50"/>
      <w:ind w:firstLine="0"/>
      <w:jc w:val="both"/>
    </w:pPr>
  </w:style>
  <w:style w:type="paragraph" w:customStyle="1" w:styleId="1list21">
    <w:name w:val="&gt;1:list2  1)"/>
    <w:basedOn w:val="Normal"/>
    <w:rsid w:val="00221BB0"/>
    <w:pPr>
      <w:tabs>
        <w:tab w:val="left" w:pos="709"/>
        <w:tab w:val="left" w:pos="1061"/>
        <w:tab w:val="left" w:pos="1418"/>
      </w:tabs>
      <w:spacing w:before="170" w:after="50" w:line="280" w:lineRule="exact"/>
      <w:ind w:left="709" w:hanging="351"/>
    </w:pPr>
    <w:rPr>
      <w:sz w:val="20"/>
    </w:rPr>
  </w:style>
  <w:style w:type="paragraph" w:customStyle="1" w:styleId="Xentete">
    <w:name w:val="X:entete"/>
    <w:basedOn w:val="Tableaunorm2"/>
    <w:rsid w:val="00221BB0"/>
    <w:rPr>
      <w:sz w:val="20"/>
    </w:rPr>
  </w:style>
  <w:style w:type="paragraph" w:customStyle="1" w:styleId="Tableaunorm2">
    <w:name w:val="Tableau_norm2"/>
    <w:basedOn w:val="Normal"/>
    <w:rsid w:val="00221BB0"/>
    <w:pPr>
      <w:spacing w:before="72" w:after="0"/>
      <w:jc w:val="center"/>
    </w:pPr>
    <w:rPr>
      <w:sz w:val="16"/>
    </w:rPr>
  </w:style>
  <w:style w:type="paragraph" w:customStyle="1" w:styleId="Xdoclang">
    <w:name w:val="X:doc_lang"/>
    <w:basedOn w:val="Normal"/>
    <w:rsid w:val="00221BB0"/>
    <w:pPr>
      <w:spacing w:after="0"/>
      <w:jc w:val="right"/>
    </w:pPr>
    <w:rPr>
      <w:b/>
      <w:lang w:val="en-US"/>
    </w:rPr>
  </w:style>
  <w:style w:type="paragraph" w:customStyle="1" w:styleId="Xpiedpage1">
    <w:name w:val="X:pied_page1"/>
    <w:basedOn w:val="Tableaunorm2"/>
    <w:rsid w:val="00221BB0"/>
    <w:rPr>
      <w:b/>
      <w:sz w:val="28"/>
    </w:rPr>
  </w:style>
  <w:style w:type="paragraph" w:customStyle="1" w:styleId="Xpiedpage2">
    <w:name w:val="X:pied_page2"/>
    <w:basedOn w:val="Tableaunorm3"/>
    <w:rsid w:val="00221BB0"/>
  </w:style>
  <w:style w:type="paragraph" w:customStyle="1" w:styleId="Tableaunorm3">
    <w:name w:val="Tableau_norm3"/>
    <w:basedOn w:val="Tableaunorm2"/>
    <w:rsid w:val="00221BB0"/>
    <w:pPr>
      <w:spacing w:before="0" w:after="48"/>
    </w:pPr>
  </w:style>
  <w:style w:type="paragraph" w:customStyle="1" w:styleId="Xcopyright">
    <w:name w:val="X:copyright"/>
    <w:basedOn w:val="Normal"/>
    <w:rsid w:val="00221BB0"/>
    <w:pPr>
      <w:spacing w:after="0"/>
      <w:jc w:val="both"/>
    </w:pPr>
    <w:rPr>
      <w:sz w:val="12"/>
      <w:lang w:val="en-US"/>
    </w:rPr>
  </w:style>
  <w:style w:type="paragraph" w:customStyle="1" w:styleId="Xtitre">
    <w:name w:val="X:titre"/>
    <w:basedOn w:val="Normal"/>
    <w:rsid w:val="00221BB0"/>
    <w:pPr>
      <w:jc w:val="center"/>
    </w:pPr>
    <w:rPr>
      <w:b/>
      <w:sz w:val="36"/>
    </w:rPr>
  </w:style>
  <w:style w:type="paragraph" w:customStyle="1" w:styleId="Tableautitre">
    <w:name w:val="Tableau_titre"/>
    <w:rsid w:val="00221BB0"/>
    <w:pPr>
      <w:spacing w:before="240" w:after="240"/>
      <w:jc w:val="center"/>
    </w:pPr>
    <w:rPr>
      <w:rFonts w:ascii="Arial" w:hAnsi="Arial"/>
      <w:b/>
      <w:caps/>
      <w:sz w:val="36"/>
    </w:rPr>
  </w:style>
  <w:style w:type="paragraph" w:customStyle="1" w:styleId="divlisting">
    <w:name w:val="&gt;div:listing"/>
    <w:basedOn w:val="1texte-text"/>
    <w:rsid w:val="00221BB0"/>
  </w:style>
  <w:style w:type="paragraph" w:customStyle="1" w:styleId="Numrodepage1">
    <w:name w:val="Numéro de page1"/>
    <w:basedOn w:val="Normal"/>
    <w:next w:val="Normal"/>
    <w:rsid w:val="00221BB0"/>
    <w:pPr>
      <w:spacing w:after="0"/>
    </w:pPr>
    <w:rPr>
      <w:color w:val="000000"/>
      <w:lang w:val="en-US"/>
    </w:rPr>
  </w:style>
  <w:style w:type="paragraph" w:customStyle="1" w:styleId="1enum1-enum">
    <w:name w:val="&gt;1:enum1 -:enum"/>
    <w:basedOn w:val="Normal"/>
    <w:rsid w:val="00221BB0"/>
    <w:pPr>
      <w:tabs>
        <w:tab w:val="left" w:pos="352"/>
        <w:tab w:val="left" w:pos="709"/>
        <w:tab w:val="left" w:pos="1061"/>
        <w:tab w:val="left" w:pos="1418"/>
      </w:tabs>
      <w:spacing w:before="50" w:after="50" w:line="280" w:lineRule="exact"/>
      <w:ind w:left="352" w:hanging="352"/>
      <w:jc w:val="both"/>
    </w:pPr>
    <w:rPr>
      <w:position w:val="6"/>
      <w:sz w:val="20"/>
    </w:rPr>
  </w:style>
  <w:style w:type="paragraph" w:customStyle="1" w:styleId="1enum1-suite">
    <w:name w:val="&gt;1:enum1 -:suite"/>
    <w:basedOn w:val="Normal"/>
    <w:rsid w:val="00221BB0"/>
    <w:pPr>
      <w:tabs>
        <w:tab w:val="left" w:pos="351"/>
        <w:tab w:val="left" w:pos="709"/>
        <w:tab w:val="left" w:pos="1061"/>
        <w:tab w:val="left" w:pos="1418"/>
      </w:tabs>
      <w:spacing w:after="50" w:line="280" w:lineRule="exact"/>
      <w:ind w:left="351"/>
      <w:jc w:val="both"/>
    </w:pPr>
    <w:rPr>
      <w:sz w:val="20"/>
    </w:rPr>
  </w:style>
  <w:style w:type="paragraph" w:customStyle="1" w:styleId="1enum2enum">
    <w:name w:val="&gt;1:enum2 .enum"/>
    <w:basedOn w:val="Normal"/>
    <w:rsid w:val="00221BB0"/>
    <w:pPr>
      <w:tabs>
        <w:tab w:val="left" w:pos="709"/>
        <w:tab w:val="left" w:pos="1061"/>
        <w:tab w:val="left" w:pos="1418"/>
      </w:tabs>
      <w:spacing w:before="50" w:after="50" w:line="280" w:lineRule="exact"/>
      <w:ind w:left="709" w:hanging="351"/>
      <w:jc w:val="both"/>
    </w:pPr>
    <w:rPr>
      <w:sz w:val="20"/>
    </w:rPr>
  </w:style>
  <w:style w:type="paragraph" w:customStyle="1" w:styleId="1enum2suite">
    <w:name w:val="&gt;1:enum2 .suite"/>
    <w:basedOn w:val="Normal"/>
    <w:rsid w:val="00221BB0"/>
    <w:pPr>
      <w:tabs>
        <w:tab w:val="left" w:pos="709"/>
        <w:tab w:val="left" w:pos="1061"/>
        <w:tab w:val="left" w:pos="1418"/>
      </w:tabs>
      <w:spacing w:after="50" w:line="280" w:lineRule="exact"/>
      <w:ind w:left="709"/>
      <w:jc w:val="both"/>
    </w:pPr>
    <w:rPr>
      <w:sz w:val="20"/>
    </w:rPr>
  </w:style>
  <w:style w:type="paragraph" w:customStyle="1" w:styleId="1enum3-enum">
    <w:name w:val="&gt;1:enum3 -:enum"/>
    <w:basedOn w:val="Normal"/>
    <w:rsid w:val="00221BB0"/>
    <w:pPr>
      <w:tabs>
        <w:tab w:val="left" w:pos="1060"/>
        <w:tab w:val="left" w:pos="1418"/>
      </w:tabs>
      <w:spacing w:before="50" w:after="50" w:line="280" w:lineRule="exact"/>
      <w:ind w:left="1061" w:hanging="351"/>
      <w:jc w:val="both"/>
    </w:pPr>
    <w:rPr>
      <w:sz w:val="20"/>
    </w:rPr>
  </w:style>
  <w:style w:type="paragraph" w:customStyle="1" w:styleId="1enum3-suite">
    <w:name w:val="&gt;1:enum3 -:suite"/>
    <w:basedOn w:val="Normal"/>
    <w:rsid w:val="00221BB0"/>
    <w:pPr>
      <w:tabs>
        <w:tab w:val="left" w:pos="351"/>
        <w:tab w:val="left" w:pos="709"/>
        <w:tab w:val="left" w:pos="1061"/>
        <w:tab w:val="left" w:pos="1418"/>
      </w:tabs>
      <w:spacing w:after="50" w:line="280" w:lineRule="exact"/>
      <w:ind w:left="1060"/>
      <w:jc w:val="both"/>
    </w:pPr>
    <w:rPr>
      <w:sz w:val="20"/>
    </w:rPr>
  </w:style>
  <w:style w:type="paragraph" w:customStyle="1" w:styleId="1enum4enum">
    <w:name w:val="&gt;1:enum4 .enum"/>
    <w:basedOn w:val="Normal"/>
    <w:rsid w:val="00221BB0"/>
    <w:pPr>
      <w:spacing w:before="50" w:after="50" w:line="280" w:lineRule="exact"/>
      <w:ind w:left="1418" w:hanging="352"/>
    </w:pPr>
    <w:rPr>
      <w:sz w:val="20"/>
    </w:rPr>
  </w:style>
  <w:style w:type="paragraph" w:customStyle="1" w:styleId="1enum4suite">
    <w:name w:val="&gt;1:enum4 .suite"/>
    <w:basedOn w:val="Normal"/>
    <w:rsid w:val="00221BB0"/>
    <w:pPr>
      <w:spacing w:after="50" w:line="280" w:lineRule="exact"/>
      <w:ind w:left="1418"/>
    </w:pPr>
    <w:rPr>
      <w:sz w:val="20"/>
    </w:rPr>
  </w:style>
  <w:style w:type="paragraph" w:customStyle="1" w:styleId="1list1A">
    <w:name w:val="&gt;1:list1  A)"/>
    <w:basedOn w:val="Normal"/>
    <w:rsid w:val="00221BB0"/>
    <w:pPr>
      <w:tabs>
        <w:tab w:val="left" w:pos="352"/>
        <w:tab w:val="left" w:pos="709"/>
        <w:tab w:val="left" w:pos="1061"/>
        <w:tab w:val="left" w:pos="1418"/>
      </w:tabs>
      <w:spacing w:before="170" w:after="50" w:line="280" w:lineRule="exact"/>
      <w:ind w:left="352" w:hanging="352"/>
    </w:pPr>
    <w:rPr>
      <w:b/>
      <w:sz w:val="20"/>
    </w:rPr>
  </w:style>
  <w:style w:type="paragraph" w:customStyle="1" w:styleId="1notanota1">
    <w:name w:val="&gt;1:nota:nota 1)"/>
    <w:basedOn w:val="Normal"/>
    <w:next w:val="1notanotasuite"/>
    <w:rsid w:val="00221BB0"/>
    <w:pPr>
      <w:tabs>
        <w:tab w:val="left" w:pos="351"/>
        <w:tab w:val="left" w:pos="709"/>
        <w:tab w:val="left" w:pos="1061"/>
        <w:tab w:val="left" w:pos="1418"/>
      </w:tabs>
      <w:spacing w:before="50" w:after="50" w:line="280" w:lineRule="exact"/>
      <w:ind w:left="918" w:hanging="918"/>
    </w:pPr>
    <w:rPr>
      <w:i/>
      <w:sz w:val="20"/>
    </w:rPr>
  </w:style>
  <w:style w:type="paragraph" w:customStyle="1" w:styleId="1notanotasuite">
    <w:name w:val="&gt;1:nota:nota suite"/>
    <w:basedOn w:val="1notanota1"/>
    <w:rsid w:val="00221BB0"/>
    <w:pPr>
      <w:ind w:left="0" w:firstLine="0"/>
      <w:jc w:val="both"/>
    </w:pPr>
  </w:style>
  <w:style w:type="paragraph" w:customStyle="1" w:styleId="figtitre-title">
    <w:name w:val="&gt;fig:titre-title"/>
    <w:basedOn w:val="1texte-text"/>
    <w:rsid w:val="00221BB0"/>
    <w:pPr>
      <w:spacing w:before="280" w:after="280"/>
      <w:jc w:val="center"/>
    </w:pPr>
  </w:style>
  <w:style w:type="paragraph" w:customStyle="1" w:styleId="tabtitre-titl">
    <w:name w:val="&gt;tab: titre-titl"/>
    <w:basedOn w:val="figtitre-title"/>
    <w:rsid w:val="00221BB0"/>
  </w:style>
  <w:style w:type="paragraph" w:customStyle="1" w:styleId="1notanota">
    <w:name w:val="&gt;1:nota:nota"/>
    <w:basedOn w:val="1notanota1"/>
    <w:next w:val="1notanotasuite"/>
    <w:rsid w:val="00221BB0"/>
    <w:pPr>
      <w:ind w:left="0" w:firstLine="0"/>
    </w:pPr>
  </w:style>
  <w:style w:type="paragraph" w:customStyle="1" w:styleId="1list1Asuite">
    <w:name w:val="&gt;1:list1  A)suite"/>
    <w:basedOn w:val="1list1A"/>
    <w:rsid w:val="00221BB0"/>
    <w:pPr>
      <w:spacing w:before="50"/>
      <w:ind w:firstLine="0"/>
      <w:jc w:val="both"/>
    </w:pPr>
    <w:rPr>
      <w:b w:val="0"/>
    </w:rPr>
  </w:style>
  <w:style w:type="paragraph" w:styleId="TM9">
    <w:name w:val="toc 9"/>
    <w:basedOn w:val="Normal"/>
    <w:next w:val="Normal"/>
    <w:semiHidden/>
    <w:rsid w:val="00221BB0"/>
    <w:pPr>
      <w:tabs>
        <w:tab w:val="right" w:leader="dot" w:pos="10205"/>
      </w:tabs>
      <w:ind w:right="851"/>
    </w:pPr>
    <w:rPr>
      <w:sz w:val="20"/>
    </w:rPr>
  </w:style>
  <w:style w:type="character" w:styleId="Numrodepage">
    <w:name w:val="page number"/>
    <w:basedOn w:val="Policepardfaut"/>
    <w:semiHidden/>
    <w:rsid w:val="00221BB0"/>
  </w:style>
  <w:style w:type="paragraph" w:styleId="Corpsdetexte">
    <w:name w:val="Body Text"/>
    <w:basedOn w:val="Normal"/>
    <w:semiHidden/>
    <w:rsid w:val="00221BB0"/>
    <w:pPr>
      <w:tabs>
        <w:tab w:val="left" w:pos="-720"/>
      </w:tabs>
      <w:suppressAutoHyphens/>
      <w:spacing w:after="0"/>
    </w:pPr>
    <w:rPr>
      <w:i/>
      <w:vanish/>
      <w:color w:val="0000FF"/>
      <w:spacing w:val="-2"/>
      <w:sz w:val="20"/>
    </w:rPr>
  </w:style>
  <w:style w:type="paragraph" w:styleId="Corpsdetexte2">
    <w:name w:val="Body Text 2"/>
    <w:basedOn w:val="Normal"/>
    <w:semiHidden/>
    <w:rsid w:val="00221BB0"/>
    <w:pPr>
      <w:suppressAutoHyphens/>
      <w:spacing w:after="0"/>
    </w:pPr>
    <w:rPr>
      <w:spacing w:val="-2"/>
      <w:sz w:val="20"/>
      <w:lang w:val="en-GB"/>
    </w:rPr>
  </w:style>
  <w:style w:type="character" w:styleId="Lienhypertexte">
    <w:name w:val="Hyperlink"/>
    <w:basedOn w:val="Policepardfaut"/>
    <w:uiPriority w:val="99"/>
    <w:unhideWhenUsed/>
    <w:rsid w:val="00835C9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membres@x-achats.polytechnique.org" TargetMode="Externa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M:\MSOFFICE\WINWORD\MODELES\RCM11_F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RCM11_FR.DOT</Template>
  <TotalTime>37</TotalTime>
  <Pages>4</Pages>
  <Words>1303</Words>
  <Characters>7171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Compte rendu de reunion</vt:lpstr>
    </vt:vector>
  </TitlesOfParts>
  <Company>THALES</Company>
  <LinksUpToDate>false</LinksUpToDate>
  <CharactersWithSpaces>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 rendu de reunion</dc:title>
  <dc:subject>Réf :</dc:subject>
  <dc:creator>DSI/SIBR</dc:creator>
  <cp:lastModifiedBy>FrancProf2</cp:lastModifiedBy>
  <cp:revision>12</cp:revision>
  <cp:lastPrinted>2010-05-19T06:49:00Z</cp:lastPrinted>
  <dcterms:created xsi:type="dcterms:W3CDTF">2010-09-22T13:52:00Z</dcterms:created>
  <dcterms:modified xsi:type="dcterms:W3CDTF">2010-09-22T15:22:00Z</dcterms:modified>
</cp:coreProperties>
</file>